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КОМУНАЛЬНИЙ ЗАКЛАД ВИЩОЇ ОСВІТИ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«ХОРТИЦЬКА НАЦІОНАЛЬНА НАВЧАЛЬНО-РЕАБІЛІТАЦІЙНА АКАДЕМІЯ»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ЗАПОРІЗЬКОЇ ОБЛАСНОЇ РАДИ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15C33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Освітня програма «</w:t>
      </w:r>
      <w:r w:rsidR="003F34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Харчові технології</w:t>
      </w:r>
      <w:r w:rsidR="00745D81"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74389" w:rsidRPr="00A43AB7" w:rsidRDefault="00745D81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першого</w:t>
      </w:r>
      <w:r w:rsidR="00E74389"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</w:t>
      </w: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бакалаврського</w:t>
      </w:r>
      <w:r w:rsidR="00E74389"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) рівня вищої освіти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спеціальність </w:t>
      </w:r>
      <w:r w:rsidR="003F34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181</w:t>
      </w:r>
      <w:r w:rsidRPr="00A43A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3F34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Харчові технології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eastAsia="Times New Roman" w:hAnsi="Times New Roman" w:cs="Times New Roman"/>
          <w:b/>
          <w:sz w:val="24"/>
          <w:szCs w:val="24"/>
        </w:rPr>
        <w:t>СИЛАБУС НАВЧАЛЬНОЇ ДИСЦИПЛІНИ</w:t>
      </w:r>
    </w:p>
    <w:p w:rsidR="00E74389" w:rsidRPr="00A43AB7" w:rsidRDefault="00E74389" w:rsidP="00A43A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8"/>
        <w:tblW w:w="0" w:type="auto"/>
        <w:jc w:val="center"/>
        <w:tblLayout w:type="fixed"/>
        <w:tblLook w:val="04A0"/>
      </w:tblPr>
      <w:tblGrid>
        <w:gridCol w:w="2353"/>
        <w:gridCol w:w="7876"/>
      </w:tblGrid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7876" w:type="dxa"/>
          </w:tcPr>
          <w:p w:rsidR="00E74389" w:rsidRPr="00A43AB7" w:rsidRDefault="004D7ACC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РИТОРИКА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7876" w:type="dxa"/>
          </w:tcPr>
          <w:p w:rsidR="00DB6588" w:rsidRPr="00A43AB7" w:rsidRDefault="004D7ACC" w:rsidP="00A43AB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Руколянська Наталія Василівна</w:t>
            </w:r>
            <w:r w:rsidR="00DB6588"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F5F01" w:rsidRPr="00A43AB7" w:rsidRDefault="00976405" w:rsidP="00A43AB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</w:t>
            </w:r>
            <w:r w:rsidR="00DB6588" w:rsidRPr="00A43A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андидат філологічних наук, доцент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7876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4D7ACC"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75841853</w:t>
            </w:r>
          </w:p>
        </w:tc>
      </w:tr>
      <w:tr w:rsidR="00E74389" w:rsidRPr="00CE2B24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Посилання</w:t>
            </w:r>
          </w:p>
        </w:tc>
        <w:tc>
          <w:tcPr>
            <w:tcW w:w="7876" w:type="dxa"/>
          </w:tcPr>
          <w:p w:rsidR="00CE2B24" w:rsidRPr="00CE2B24" w:rsidRDefault="00CE2B24" w:rsidP="00CE2B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/9676711000?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pwd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fkOL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ZRVI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FiSomO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RlWbP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0.1</w:t>
            </w:r>
          </w:p>
          <w:p w:rsidR="00CE2B24" w:rsidRPr="00CE2B24" w:rsidRDefault="00CE2B24" w:rsidP="00CE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 967 671 1000</w:t>
            </w:r>
          </w:p>
          <w:p w:rsidR="00E74389" w:rsidRPr="00A43AB7" w:rsidRDefault="00CE2B24" w:rsidP="00CE2B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2B24">
              <w:rPr>
                <w:rFonts w:ascii="Times New Roman" w:hAnsi="Times New Roman" w:cs="Times New Roman"/>
                <w:sz w:val="24"/>
                <w:szCs w:val="24"/>
              </w:rPr>
              <w:t>Код доступу: VT2niC</w:t>
            </w:r>
            <w:r w:rsidR="00DB6588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  <w:tcBorders>
              <w:bottom w:val="single" w:sz="4" w:space="0" w:color="auto"/>
            </w:tcBorders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Консультації</w:t>
            </w:r>
          </w:p>
        </w:tc>
        <w:tc>
          <w:tcPr>
            <w:tcW w:w="7876" w:type="dxa"/>
            <w:tcBorders>
              <w:bottom w:val="single" w:sz="4" w:space="0" w:color="auto"/>
            </w:tcBorders>
          </w:tcPr>
          <w:p w:rsidR="00E74389" w:rsidRPr="00A43AB7" w:rsidRDefault="00F15C33" w:rsidP="00A43AB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Онлайн консультації:</w:t>
            </w:r>
            <w:r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попередньою домовленістю Viber (0675841853) в робочі дні з 14.00 до 17.00.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  <w:tcBorders>
              <w:left w:val="nil"/>
              <w:right w:val="nil"/>
            </w:tcBorders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76" w:type="dxa"/>
            <w:tcBorders>
              <w:left w:val="nil"/>
              <w:right w:val="nil"/>
            </w:tcBorders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Анотація</w:t>
            </w:r>
          </w:p>
        </w:tc>
        <w:tc>
          <w:tcPr>
            <w:tcW w:w="7876" w:type="dxa"/>
          </w:tcPr>
          <w:p w:rsidR="00E74389" w:rsidRPr="00A43AB7" w:rsidRDefault="00E74389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Програму вивчення навчальної дисципліни «</w:t>
            </w:r>
            <w:r w:rsidR="004D7ACC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Риторика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розроблено відповідно до освітньо-професійної програми підготовки </w:t>
            </w:r>
            <w:r w:rsidR="001338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фахівця першого</w:t>
            </w:r>
            <w:r w:rsidR="00B54FEC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1338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</w:t>
            </w:r>
            <w:r w:rsidR="00C4740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50411A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ського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рівня вищої освіти спеціальності 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</w:t>
            </w:r>
            <w:r w:rsidR="001338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Харчові технології </w:t>
            </w:r>
            <w:r w:rsidR="001338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галузі</w:t>
            </w:r>
            <w:r w:rsidR="00C4740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знань 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1338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Виробництво та технології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D7ACC" w:rsidRPr="00A43AB7" w:rsidRDefault="00E74389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Предметом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4740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навчальної дисципліни є </w:t>
            </w:r>
            <w:r w:rsidR="004D7ACC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і практика, наука і мистецтво ефективної, </w:t>
            </w:r>
            <w:r w:rsidR="0050411A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усної, переконуючої комунікації</w:t>
            </w:r>
            <w:r w:rsidR="004D7ACC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74389" w:rsidRPr="00A43AB7" w:rsidRDefault="00E74389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Міждисциплінарні зв’язки:</w:t>
            </w:r>
          </w:p>
          <w:p w:rsidR="004D7ACC" w:rsidRPr="00A43AB7" w:rsidRDefault="004D7ACC" w:rsidP="00A43AB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Забезпечуючі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дисципліни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«Українська мова (за професійним спрямуванням)», «</w:t>
            </w:r>
            <w:r w:rsidR="0050411A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української державності та культури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AC5C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«Філософія»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D7ACC" w:rsidRPr="00A43AB7" w:rsidRDefault="004D7ACC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Забезпечувані дисципліни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кваліфікаційна робота,</w:t>
            </w:r>
            <w:r w:rsidR="0050411A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професійного циклу</w:t>
            </w:r>
            <w:r w:rsidR="00CE2B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 яких необхідні комунікативні навички та ораторська майстерність.</w:t>
            </w:r>
          </w:p>
          <w:p w:rsidR="004D7ACC" w:rsidRPr="00A43AB7" w:rsidRDefault="004D7ACC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навчальної дисципліни складається з таких змістових модулів:</w:t>
            </w:r>
          </w:p>
          <w:p w:rsidR="0099591F" w:rsidRPr="00A43AB7" w:rsidRDefault="004D7ACC" w:rsidP="00A43A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Змістовий</w:t>
            </w: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 </w:t>
            </w: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модуль</w:t>
            </w: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 </w:t>
            </w: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 </w:t>
            </w:r>
            <w:r w:rsidR="0099591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риторичної діяльності.</w:t>
            </w:r>
          </w:p>
          <w:p w:rsidR="00E74389" w:rsidRPr="00A43AB7" w:rsidRDefault="004D7ACC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46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Змістовий модуль 2.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99591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Прикладна риторика</w:t>
            </w:r>
            <w:r w:rsidR="00C4740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Заплановані результати навчання</w:t>
            </w:r>
          </w:p>
        </w:tc>
        <w:tc>
          <w:tcPr>
            <w:tcW w:w="7876" w:type="dxa"/>
          </w:tcPr>
          <w:p w:rsidR="00A03637" w:rsidRPr="00A43AB7" w:rsidRDefault="00E74389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Мета навчального курсу: </w:t>
            </w:r>
            <w:r w:rsidR="00A03637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системи знань з предмета, набуття навичок здобувати і засвоювати отриману навчальну інформацію; навчання одному з найбільш життєво та професійно необхідних для людини умінь – мистецтву говорити і переконувати; підвищення культури ведення професійного діалогу в різних життєвих і професійних ситуаціях спілкування.</w:t>
            </w:r>
          </w:p>
          <w:p w:rsidR="00E74389" w:rsidRPr="00A43AB7" w:rsidRDefault="00E74389" w:rsidP="00A43AB7">
            <w:pPr>
              <w:tabs>
                <w:tab w:val="left" w:pos="30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Завдання навчальної дисципліни: </w:t>
            </w:r>
          </w:p>
          <w:p w:rsidR="00DE3611" w:rsidRPr="00A43AB7" w:rsidRDefault="00DE3611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 підвищити загальномовну культуру студентів як в усній, так і в писемній формах; </w:t>
            </w:r>
          </w:p>
          <w:p w:rsidR="00DE3611" w:rsidRPr="00A43AB7" w:rsidRDefault="00DE3611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 забезпечити досконале володіння нормами сучасної української літературної мови та дотримання вимог культури мовлення; </w:t>
            </w:r>
          </w:p>
          <w:p w:rsidR="00DE3611" w:rsidRPr="00A43AB7" w:rsidRDefault="00DE3611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 сприяти збагаченню лексичного запасу, вивченню українського мовного етикету; </w:t>
            </w:r>
          </w:p>
          <w:p w:rsidR="00DE3611" w:rsidRPr="00A43AB7" w:rsidRDefault="00DE3611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 ознайомити студентів з багатим фактичним матеріалом з історії вітчизняного та зарубіжного ораторського мистецтва, з етапами його розвитку; </w:t>
            </w:r>
          </w:p>
          <w:p w:rsidR="00DE3611" w:rsidRPr="00A43AB7" w:rsidRDefault="00DE3611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 допомогти студентам правильно вживати мовні засоби, застерегти від найбільш поширених помилок, навчити оцінювати мовні варіанти та знаходити найдоцільніші лексико-граматичні засоби для кожної конкретної мовленнєвої ситуації.</w:t>
            </w:r>
          </w:p>
          <w:p w:rsidR="00E74389" w:rsidRPr="00A43AB7" w:rsidRDefault="00E74389" w:rsidP="00A43AB7">
            <w:pPr>
              <w:tabs>
                <w:tab w:val="left" w:pos="3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Згідно з вимогами освітньо-професійної програми студенти повинні досягнути таких результатів навчання (компетентностей):</w:t>
            </w:r>
          </w:p>
          <w:p w:rsidR="00E8687C" w:rsidRDefault="007212FB" w:rsidP="00E8687C">
            <w:pPr>
              <w:tabs>
                <w:tab w:val="left" w:pos="3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Загальні</w:t>
            </w:r>
            <w:r w:rsidR="000C54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 xml:space="preserve"> компетентності</w:t>
            </w:r>
            <w:r w:rsidRPr="00A43A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:</w:t>
            </w:r>
          </w:p>
          <w:p w:rsidR="00455E59" w:rsidRPr="00E8687C" w:rsidRDefault="00E8687C" w:rsidP="00E8687C">
            <w:pPr>
              <w:tabs>
                <w:tab w:val="left" w:pos="3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E8687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ЗК</w:t>
            </w:r>
            <w:r w:rsidR="00DA0E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E8687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 xml:space="preserve"> </w:t>
            </w:r>
            <w:r w:rsidR="00455E59" w:rsidRPr="00E8687C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</w:t>
            </w:r>
            <w:r w:rsid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вчитися та оволодівати сучасними знаннями</w:t>
            </w:r>
            <w:r w:rsidR="00455E59" w:rsidRPr="00E86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E59" w:rsidRPr="00E8687C" w:rsidRDefault="00E8687C" w:rsidP="00E8687C">
            <w:pPr>
              <w:pStyle w:val="rvps2"/>
              <w:tabs>
                <w:tab w:val="left" w:pos="334"/>
              </w:tabs>
              <w:spacing w:before="0" w:beforeAutospacing="0" w:after="0" w:afterAutospacing="0"/>
              <w:jc w:val="both"/>
              <w:textAlignment w:val="baseline"/>
            </w:pPr>
            <w:r>
              <w:t>ЗК</w:t>
            </w:r>
            <w:r w:rsidR="00AC5C62">
              <w:t>4</w:t>
            </w:r>
            <w:r>
              <w:t xml:space="preserve">. </w:t>
            </w:r>
            <w:r w:rsidR="00DA0ECF">
              <w:t>Навички використання інформаційні та комунікаційних та комунікаційних технологій</w:t>
            </w:r>
            <w:r w:rsidR="00455E59" w:rsidRPr="00E8687C">
              <w:t>.</w:t>
            </w:r>
          </w:p>
          <w:p w:rsidR="00E8687C" w:rsidRDefault="00E8687C" w:rsidP="00E8687C">
            <w:pPr>
              <w:pStyle w:val="rvps2"/>
              <w:tabs>
                <w:tab w:val="left" w:pos="334"/>
              </w:tabs>
              <w:spacing w:before="0" w:beforeAutospacing="0" w:after="0" w:afterAutospacing="0"/>
              <w:jc w:val="both"/>
              <w:textAlignment w:val="baseline"/>
            </w:pPr>
            <w:r w:rsidRPr="00E8687C">
              <w:t>ЗК</w:t>
            </w:r>
            <w:r w:rsidR="00AC5C62">
              <w:t>7</w:t>
            </w:r>
            <w:r w:rsidRPr="00E8687C">
              <w:t>.</w:t>
            </w:r>
            <w:r w:rsidR="00DA0ECF">
              <w:t xml:space="preserve"> Здатність працювати у команді.</w:t>
            </w:r>
          </w:p>
          <w:p w:rsidR="00DA0ECF" w:rsidRDefault="00DA0ECF" w:rsidP="00E8687C">
            <w:pPr>
              <w:pStyle w:val="rvps2"/>
              <w:tabs>
                <w:tab w:val="left" w:pos="334"/>
              </w:tabs>
              <w:spacing w:before="0" w:beforeAutospacing="0" w:after="0" w:afterAutospacing="0"/>
              <w:jc w:val="both"/>
              <w:textAlignment w:val="baseline"/>
            </w:pPr>
            <w:r>
              <w:t>ЗК11. Здатність спілкуватися державною мовою як усно, так і письмово.</w:t>
            </w:r>
          </w:p>
          <w:p w:rsidR="00DA0ECF" w:rsidRDefault="00DA0ECF" w:rsidP="00E8687C">
            <w:pPr>
              <w:pStyle w:val="rvps2"/>
              <w:tabs>
                <w:tab w:val="left" w:pos="334"/>
              </w:tabs>
              <w:spacing w:before="0" w:beforeAutospacing="0" w:after="0" w:afterAutospacing="0"/>
              <w:jc w:val="both"/>
              <w:textAlignment w:val="baseline"/>
            </w:pPr>
            <w:r w:rsidRPr="00DA0ECF">
              <w:rPr>
                <w:b/>
                <w:i/>
              </w:rPr>
              <w:t>Спеціальні (фахові, предметні) компетентності</w:t>
            </w:r>
            <w:r>
              <w:t>:</w:t>
            </w:r>
          </w:p>
          <w:p w:rsidR="00DA0ECF" w:rsidRPr="00E8687C" w:rsidRDefault="00DA0ECF" w:rsidP="00E8687C">
            <w:pPr>
              <w:pStyle w:val="rvps2"/>
              <w:tabs>
                <w:tab w:val="left" w:pos="334"/>
              </w:tabs>
              <w:spacing w:before="0" w:beforeAutospacing="0" w:after="0" w:afterAutospacing="0"/>
              <w:jc w:val="both"/>
              <w:textAlignment w:val="baseline"/>
            </w:pPr>
            <w:r>
              <w:t>CК12. Здатність формувати комунікаційну стратегію в галузі харчових технологій, вести професійну дискусію.</w:t>
            </w:r>
          </w:p>
          <w:p w:rsidR="00DE3611" w:rsidRPr="00A43AB7" w:rsidRDefault="00DE3611" w:rsidP="00A43AB7">
            <w:pPr>
              <w:pStyle w:val="23"/>
              <w:tabs>
                <w:tab w:val="left" w:pos="108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A43AB7">
              <w:rPr>
                <w:b/>
                <w:sz w:val="24"/>
                <w:szCs w:val="24"/>
              </w:rPr>
              <w:t>У результаті вивчення дисципліни студент повинен</w:t>
            </w:r>
          </w:p>
          <w:p w:rsidR="00DE3611" w:rsidRPr="00A43AB7" w:rsidRDefault="00DE3611" w:rsidP="00A43AB7">
            <w:pPr>
              <w:tabs>
                <w:tab w:val="left" w:pos="284"/>
                <w:tab w:val="left" w:pos="567"/>
              </w:tabs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знати: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left="-38"/>
              <w:jc w:val="both"/>
              <w:rPr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визначені навчальною дисципліною основні лінгвістичні поняття та терміни;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основи професійної комунікації в писемній та усній формах,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 xml:space="preserve">- основні методи та прийоми редагування фахового тексту, 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b/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поняття норми як основи сучасної української літературної мови;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b/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поняття стилю як визначника характеру усного та писемного професійного спілкування;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сутність і сучасний статус риторики;</w:t>
            </w:r>
          </w:p>
          <w:p w:rsidR="00387ED0" w:rsidRPr="00A43AB7" w:rsidRDefault="00387ED0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 зв’язок риторики з іншими науками і навчальними дисциплінами;</w:t>
            </w:r>
          </w:p>
          <w:p w:rsidR="00387ED0" w:rsidRPr="00A43AB7" w:rsidRDefault="00387ED0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 історичні традиції риторики; класифікаційні ознаки її родів і виді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7ED0" w:rsidRPr="00A43AB7" w:rsidRDefault="00387ED0" w:rsidP="00A43AB7">
            <w:pPr>
              <w:pStyle w:val="ac"/>
              <w:spacing w:line="276" w:lineRule="auto"/>
              <w:ind w:hanging="38"/>
              <w:jc w:val="both"/>
              <w:rPr>
                <w:b/>
                <w:sz w:val="24"/>
                <w:szCs w:val="24"/>
              </w:rPr>
            </w:pPr>
            <w:r w:rsidRPr="00A43AB7">
              <w:rPr>
                <w:sz w:val="24"/>
                <w:szCs w:val="24"/>
              </w:rPr>
              <w:t>- комунікативні стратегії монологічного й діалогічного спілкування;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- техніку вибору слова та редагування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ході професійної діяльності;</w:t>
            </w:r>
          </w:p>
          <w:p w:rsidR="00387ED0" w:rsidRPr="00A43AB7" w:rsidRDefault="00387ED0" w:rsidP="00A43AB7">
            <w:pPr>
              <w:tabs>
                <w:tab w:val="left" w:pos="180"/>
              </w:tabs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 словесні (вербальні) та несловесні (невербальні) засоби впливу на людину; </w:t>
            </w:r>
          </w:p>
          <w:p w:rsidR="00387ED0" w:rsidRPr="00A43AB7" w:rsidRDefault="00387ED0" w:rsidP="00A43AB7">
            <w:pPr>
              <w:tabs>
                <w:tab w:val="left" w:pos="180"/>
              </w:tabs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вміти: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- самостійно працювати над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ідвищенням культури мови/мовлення;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- коректно вступати у комунікацію за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ізних ситуацій спілкування;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- ставити запитання й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дати в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ідповідь;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 виступити з промовою перед широким загалом;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подавати думки з аргументами або контраргументами;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дотримуватись алгоритмічного припису щодо ведення бесіди, дискусії, ділової телефонної розмови;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 за допомогою словесних і несловесних засобів здійснювати вплив на людину,  адаптувати їх до відповідних умов;</w:t>
            </w:r>
            <w:proofErr w:type="gramEnd"/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 володіти навичками та уміннями ораторського мистецтва;</w:t>
            </w:r>
          </w:p>
          <w:p w:rsidR="00387ED0" w:rsidRPr="00A43AB7" w:rsidRDefault="00387ED0" w:rsidP="00A43AB7">
            <w:pPr>
              <w:spacing w:line="276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культивувати український мовленнєвий етикет. </w:t>
            </w:r>
          </w:p>
          <w:p w:rsidR="00E74389" w:rsidRPr="00A43AB7" w:rsidRDefault="00E74389" w:rsidP="00A43AB7">
            <w:pPr>
              <w:tabs>
                <w:tab w:val="left" w:pos="30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page3"/>
            <w:bookmarkEnd w:id="0"/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 процесі засвоєння дисципліни </w:t>
            </w:r>
            <w:r w:rsidR="00755D0C"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студент</w:t>
            </w: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має набути таких соціальних навичок (</w:t>
            </w: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soft</w:t>
            </w: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skills</w:t>
            </w: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):</w:t>
            </w:r>
          </w:p>
          <w:p w:rsidR="00E74389" w:rsidRPr="00A43AB7" w:rsidRDefault="00E74389" w:rsidP="00A43AB7">
            <w:pPr>
              <w:pStyle w:val="a7"/>
              <w:numPr>
                <w:ilvl w:val="0"/>
                <w:numId w:val="35"/>
              </w:numPr>
              <w:tabs>
                <w:tab w:val="left" w:pos="305"/>
              </w:tabs>
              <w:spacing w:line="276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A43AB7">
              <w:rPr>
                <w:sz w:val="24"/>
                <w:szCs w:val="24"/>
                <w:lang w:val="uk-UA"/>
              </w:rPr>
              <w:t>володіти навичками міжособистісної взаємодії;</w:t>
            </w:r>
          </w:p>
          <w:p w:rsidR="00E74389" w:rsidRPr="00A43AB7" w:rsidRDefault="00E74389" w:rsidP="00A43AB7">
            <w:pPr>
              <w:pStyle w:val="a7"/>
              <w:numPr>
                <w:ilvl w:val="0"/>
                <w:numId w:val="35"/>
              </w:numPr>
              <w:tabs>
                <w:tab w:val="left" w:pos="305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 w:rsidRPr="00A43AB7">
              <w:rPr>
                <w:sz w:val="24"/>
                <w:szCs w:val="24"/>
                <w:lang w:val="uk-UA"/>
              </w:rPr>
              <w:t xml:space="preserve">будувати ефективну комунікативну взаємодію із суб’єктами </w:t>
            </w:r>
            <w:r w:rsidR="00387ED0" w:rsidRPr="00A43AB7">
              <w:rPr>
                <w:sz w:val="24"/>
                <w:szCs w:val="24"/>
                <w:lang w:val="uk-UA"/>
              </w:rPr>
              <w:t>професійної діяльності</w:t>
            </w:r>
            <w:r w:rsidRPr="00A43AB7">
              <w:rPr>
                <w:sz w:val="24"/>
                <w:szCs w:val="24"/>
                <w:lang w:val="uk-UA"/>
              </w:rPr>
              <w:t>;</w:t>
            </w:r>
          </w:p>
          <w:p w:rsidR="00E74389" w:rsidRPr="00A43AB7" w:rsidRDefault="00E74389" w:rsidP="00A43AB7">
            <w:pPr>
              <w:pStyle w:val="a7"/>
              <w:numPr>
                <w:ilvl w:val="0"/>
                <w:numId w:val="35"/>
              </w:numPr>
              <w:tabs>
                <w:tab w:val="left" w:pos="305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 w:rsidRPr="00A43AB7">
              <w:rPr>
                <w:sz w:val="24"/>
                <w:szCs w:val="24"/>
                <w:lang w:val="uk-UA"/>
              </w:rPr>
              <w:t xml:space="preserve">дотримуватись етичних принципів комунікації та культури у </w:t>
            </w:r>
            <w:r w:rsidR="00ED64A2" w:rsidRPr="00A43AB7">
              <w:rPr>
                <w:sz w:val="24"/>
                <w:szCs w:val="24"/>
                <w:lang w:val="uk-UA"/>
              </w:rPr>
              <w:t>суспільному житті</w:t>
            </w:r>
            <w:r w:rsidR="00387ED0" w:rsidRPr="00A43AB7">
              <w:rPr>
                <w:sz w:val="24"/>
                <w:szCs w:val="24"/>
                <w:lang w:val="uk-UA"/>
              </w:rPr>
              <w:t>.</w:t>
            </w:r>
          </w:p>
        </w:tc>
      </w:tr>
      <w:tr w:rsidR="00E74389" w:rsidRPr="00A43AB7" w:rsidTr="00E74389">
        <w:trPr>
          <w:trHeight w:val="24"/>
          <w:jc w:val="center"/>
        </w:trPr>
        <w:tc>
          <w:tcPr>
            <w:tcW w:w="2353" w:type="dxa"/>
          </w:tcPr>
          <w:p w:rsidR="00E74389" w:rsidRPr="00A43AB7" w:rsidRDefault="00E74389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Політика дисципліни</w:t>
            </w:r>
          </w:p>
        </w:tc>
        <w:tc>
          <w:tcPr>
            <w:tcW w:w="7876" w:type="dxa"/>
          </w:tcPr>
          <w:p w:rsidR="00E74389" w:rsidRPr="00A43AB7" w:rsidRDefault="00E74389" w:rsidP="00A43A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</w:p>
          <w:p w:rsidR="00387ED0" w:rsidRPr="00A43AB7" w:rsidRDefault="00FF181A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організацію освітнього процесу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hyperlink r:id="rId9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атестацію здобувачів вищої освіти;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0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вибіркові дисципліни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hyperlink r:id="rId11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систему внутрішнього забезпечення якості освіти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hyperlink r:id="rId12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критерії оцінювання знань студентів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hyperlink r:id="rId13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переведення на індивідуальний графік навчання студентів денної форми навчання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hyperlink r:id="rId14" w:history="1">
              <w:r w:rsidR="00387ED0" w:rsidRPr="00A43AB7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Положення про академічну доброчесність</w:t>
              </w:r>
            </w:hyperlink>
            <w:r w:rsidR="00387ED0" w:rsidRPr="00A43AB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D7373" w:rsidRPr="00A43AB7" w:rsidTr="00E74389">
        <w:trPr>
          <w:trHeight w:val="24"/>
          <w:jc w:val="center"/>
        </w:trPr>
        <w:tc>
          <w:tcPr>
            <w:tcW w:w="2353" w:type="dxa"/>
          </w:tcPr>
          <w:p w:rsidR="00CD7373" w:rsidRPr="00A43AB7" w:rsidRDefault="00CD7373" w:rsidP="00A43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1EFB">
              <w:rPr>
                <w:rFonts w:ascii="Times New Roman" w:hAnsi="Times New Roman" w:cs="Times New Roman"/>
                <w:b/>
                <w:sz w:val="24"/>
                <w:szCs w:val="24"/>
              </w:rPr>
              <w:t>Неформальна та інформальна освіта</w:t>
            </w:r>
          </w:p>
        </w:tc>
        <w:tc>
          <w:tcPr>
            <w:tcW w:w="7876" w:type="dxa"/>
          </w:tcPr>
          <w:p w:rsidR="00CD7373" w:rsidRPr="00CD7373" w:rsidRDefault="00CD7373" w:rsidP="00A43A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Студенти мають право на перезарахування результатів навчання, набутих у неформальній та інформальній освіті відповідно до положення 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khnnra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wpcontent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uploads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/2019/11/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Neform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CD73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цього студенти мають надати викладачу документ (диплом, сертифікат, свідоцтво), який підтверджує засвоєння ними професійних знань та навичок в результаті закінчення додаткових курсів, участі у тренінгах, вебінарах тощо. Важливо, щоб назва та обсяг курсів, тема тренінгу, вебінару тощо відповідали змісту певного завдання, теми, модуля або програми дисципліни в цілому, а також – кількості навчальних годин (кредитів), які відводяться для їх засвоєння. </w:t>
            </w:r>
            <w:r w:rsidRPr="00CD7373">
              <w:rPr>
                <w:rFonts w:ascii="Times New Roman" w:hAnsi="Times New Roman" w:cs="Times New Roman"/>
                <w:sz w:val="24"/>
                <w:szCs w:val="24"/>
              </w:rPr>
              <w:t xml:space="preserve">В цьому разі студент має право на перезарахування результатів навчання у неформальній освіті згідно зі схемою нарахування балів дисципліни. Визнання результатів неформальної освіти з окремих завдань, тем, модулів </w:t>
            </w:r>
            <w:proofErr w:type="gramStart"/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D7373">
              <w:rPr>
                <w:rFonts w:ascii="Times New Roman" w:hAnsi="Times New Roman" w:cs="Times New Roman"/>
                <w:sz w:val="24"/>
                <w:szCs w:val="24"/>
              </w:rPr>
              <w:t>ідбувається за умов подання студентом відповідного документа викладачу для подальшого розгляду на засіданні кафедри.</w:t>
            </w:r>
          </w:p>
        </w:tc>
      </w:tr>
    </w:tbl>
    <w:p w:rsidR="00E74389" w:rsidRDefault="00E74389" w:rsidP="00A43AB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E35E0" w:rsidRPr="00A43AB7" w:rsidRDefault="003E35E0" w:rsidP="00A43AB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62C2" w:rsidRDefault="007A62C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87ED0" w:rsidRPr="00A43AB7" w:rsidRDefault="00E74389" w:rsidP="00A43AB7">
      <w:pPr>
        <w:spacing w:after="20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ОПИС НАВЧАЛЬНОЇ ДИСЦИПЛІНИ</w:t>
      </w:r>
    </w:p>
    <w:tbl>
      <w:tblPr>
        <w:tblW w:w="10206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2762"/>
        <w:gridCol w:w="3816"/>
        <w:gridCol w:w="1644"/>
        <w:gridCol w:w="1984"/>
      </w:tblGrid>
      <w:tr w:rsidR="00387ED0" w:rsidRPr="00A43AB7" w:rsidTr="00B8084B">
        <w:trPr>
          <w:trHeight w:val="803"/>
        </w:trPr>
        <w:tc>
          <w:tcPr>
            <w:tcW w:w="2762" w:type="dxa"/>
            <w:vMerge w:val="restart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показників </w:t>
            </w:r>
          </w:p>
        </w:tc>
        <w:tc>
          <w:tcPr>
            <w:tcW w:w="3816" w:type="dxa"/>
            <w:vMerge w:val="restart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знань, спеціальність, освітній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387ED0" w:rsidRPr="00A43AB7" w:rsidTr="00B8084B">
        <w:trPr>
          <w:trHeight w:val="549"/>
        </w:trPr>
        <w:tc>
          <w:tcPr>
            <w:tcW w:w="2762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Mar>
              <w:left w:w="108" w:type="dxa"/>
            </w:tcMar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форма навчання</w:t>
            </w:r>
          </w:p>
        </w:tc>
        <w:tc>
          <w:tcPr>
            <w:tcW w:w="1984" w:type="dxa"/>
            <w:tcMar>
              <w:left w:w="108" w:type="dxa"/>
            </w:tcMar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</w:tr>
      <w:tr w:rsidR="00387ED0" w:rsidRPr="00A43AB7" w:rsidTr="00B8084B">
        <w:trPr>
          <w:trHeight w:val="409"/>
        </w:trPr>
        <w:tc>
          <w:tcPr>
            <w:tcW w:w="2762" w:type="dxa"/>
            <w:vMerge w:val="restart"/>
            <w:tcMar>
              <w:left w:w="108" w:type="dxa"/>
            </w:tcMar>
            <w:vAlign w:val="center"/>
          </w:tcPr>
          <w:p w:rsidR="00387ED0" w:rsidRPr="007A62C2" w:rsidRDefault="00387ED0" w:rsidP="007A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кредитів – </w:t>
            </w:r>
            <w:r w:rsidR="007A62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16" w:type="dxa"/>
            <w:tcMar>
              <w:left w:w="108" w:type="dxa"/>
            </w:tcMar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Галузь знань</w:t>
            </w:r>
            <w:r w:rsidR="00A24BCE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387ED0" w:rsidRPr="00A43AB7" w:rsidRDefault="007A62C2" w:rsidP="007A6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Аграрні науки та продовольство</w:t>
            </w: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982017" w:rsidRDefault="0098201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Вибірковий освітній компонент</w:t>
            </w:r>
          </w:p>
        </w:tc>
      </w:tr>
      <w:tr w:rsidR="00387ED0" w:rsidRPr="00A43AB7" w:rsidTr="00B8084B">
        <w:trPr>
          <w:trHeight w:val="323"/>
        </w:trPr>
        <w:tc>
          <w:tcPr>
            <w:tcW w:w="2762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іальність</w:t>
            </w:r>
            <w:r w:rsidR="00A24BCE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ED0" w:rsidRPr="00A43AB7" w:rsidRDefault="007A62C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 Садово-паркове господарство</w:t>
            </w:r>
          </w:p>
        </w:tc>
        <w:tc>
          <w:tcPr>
            <w:tcW w:w="1644" w:type="dxa"/>
            <w:tcMar>
              <w:left w:w="108" w:type="dxa"/>
            </w:tcMar>
            <w:vAlign w:val="center"/>
          </w:tcPr>
          <w:p w:rsidR="00387ED0" w:rsidRPr="00DA0ECF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CF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984" w:type="dxa"/>
            <w:tcMar>
              <w:left w:w="108" w:type="dxa"/>
            </w:tcMar>
            <w:vAlign w:val="center"/>
          </w:tcPr>
          <w:p w:rsidR="00387ED0" w:rsidRPr="00DA0ECF" w:rsidRDefault="00DA0ECF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387ED0" w:rsidRPr="00DA0ECF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</w:tr>
      <w:tr w:rsidR="00387ED0" w:rsidRPr="00A43AB7" w:rsidTr="00B8084B">
        <w:trPr>
          <w:trHeight w:val="640"/>
        </w:trPr>
        <w:tc>
          <w:tcPr>
            <w:tcW w:w="2762" w:type="dxa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Модулів – </w:t>
            </w:r>
            <w:r w:rsidR="0099591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16" w:type="dxa"/>
            <w:vMerge w:val="restart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Освітній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івень:</w:t>
            </w:r>
          </w:p>
          <w:p w:rsidR="00387ED0" w:rsidRPr="00A43AB7" w:rsidRDefault="007A62C2" w:rsidP="007A6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</w:t>
            </w:r>
            <w:r w:rsidR="009820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="00387ED0"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</w:t>
            </w:r>
            <w:r w:rsidR="00387ED0" w:rsidRPr="00A43AB7">
              <w:rPr>
                <w:rFonts w:ascii="Times New Roman" w:hAnsi="Times New Roman" w:cs="Times New Roman"/>
                <w:sz w:val="24"/>
                <w:szCs w:val="24"/>
              </w:rPr>
              <w:t>рський)</w:t>
            </w: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DA0ECF" w:rsidRDefault="00387ED0" w:rsidP="00DA0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C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Аудиторні години: </w:t>
            </w:r>
            <w:r w:rsidR="00DA0ECF" w:rsidRP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DA0E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87ED0" w:rsidRPr="00A43AB7" w:rsidTr="00B8084B">
        <w:trPr>
          <w:trHeight w:val="413"/>
        </w:trPr>
        <w:tc>
          <w:tcPr>
            <w:tcW w:w="2762" w:type="dxa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Змістових модулів – </w:t>
            </w:r>
            <w:r w:rsidR="0099591F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Лекції:</w:t>
            </w:r>
          </w:p>
          <w:p w:rsidR="00387ED0" w:rsidRPr="00A43AB7" w:rsidRDefault="00833993" w:rsidP="00DA0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4711C" w:rsidRP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387ED0" w:rsidRPr="00B4711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84" w:type="dxa"/>
            <w:tcMar>
              <w:left w:w="108" w:type="dxa"/>
            </w:tcMar>
            <w:vAlign w:val="center"/>
          </w:tcPr>
          <w:p w:rsidR="00387ED0" w:rsidRPr="00A43AB7" w:rsidRDefault="00AB469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r w:rsidR="00387ED0"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87ED0" w:rsidRPr="00A43AB7" w:rsidRDefault="00B4711C" w:rsidP="00B471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387ED0" w:rsidRPr="00B4711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387ED0" w:rsidRPr="00A43AB7" w:rsidTr="00B8084B">
        <w:trPr>
          <w:trHeight w:val="70"/>
        </w:trPr>
        <w:tc>
          <w:tcPr>
            <w:tcW w:w="2762" w:type="dxa"/>
            <w:tcMar>
              <w:left w:w="108" w:type="dxa"/>
            </w:tcMar>
            <w:vAlign w:val="center"/>
          </w:tcPr>
          <w:p w:rsidR="00387ED0" w:rsidRPr="00A43AB7" w:rsidRDefault="00387ED0" w:rsidP="007A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кількість годин – </w:t>
            </w:r>
            <w:r w:rsidR="007A62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Лабораторні:</w:t>
            </w:r>
          </w:p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0 год</w:t>
            </w:r>
          </w:p>
        </w:tc>
      </w:tr>
      <w:tr w:rsidR="00387ED0" w:rsidRPr="00A43AB7" w:rsidTr="00B8084B">
        <w:trPr>
          <w:trHeight w:val="479"/>
        </w:trPr>
        <w:tc>
          <w:tcPr>
            <w:tcW w:w="2762" w:type="dxa"/>
            <w:vMerge w:val="restart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Тижневих годин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денної форми навчання:</w:t>
            </w:r>
          </w:p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аудиторних – </w:t>
            </w:r>
            <w:r w:rsid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самостійної роботи студента – </w:t>
            </w:r>
            <w:r w:rsidR="00833993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A43AB7" w:rsidRDefault="00387ED0" w:rsidP="00DA0EC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Самостійна робота: </w:t>
            </w:r>
            <w:r w:rsidR="00DA0ECF" w:rsidRPr="00DA0E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 w:rsidRPr="00DA0ECF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387ED0" w:rsidRPr="00A43AB7" w:rsidTr="00B8084B">
        <w:trPr>
          <w:trHeight w:val="138"/>
        </w:trPr>
        <w:tc>
          <w:tcPr>
            <w:tcW w:w="2762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ІНДЗ:  0 год</w:t>
            </w:r>
            <w:r w:rsid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87ED0" w:rsidRPr="00A43AB7" w:rsidTr="00B8084B">
        <w:trPr>
          <w:trHeight w:val="440"/>
        </w:trPr>
        <w:tc>
          <w:tcPr>
            <w:tcW w:w="2762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vMerge/>
            <w:tcMar>
              <w:left w:w="108" w:type="dxa"/>
            </w:tcMar>
            <w:vAlign w:val="center"/>
          </w:tcPr>
          <w:p w:rsidR="00387ED0" w:rsidRPr="00A43AB7" w:rsidRDefault="00387ED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2"/>
            <w:tcMar>
              <w:left w:w="108" w:type="dxa"/>
            </w:tcMar>
            <w:vAlign w:val="center"/>
          </w:tcPr>
          <w:p w:rsidR="00387ED0" w:rsidRPr="00462F04" w:rsidRDefault="00387ED0" w:rsidP="00462F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контролю: </w:t>
            </w:r>
            <w:r w:rsidR="00462F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</w:t>
            </w:r>
            <w:proofErr w:type="gramStart"/>
            <w:r w:rsidR="00462F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gramEnd"/>
          </w:p>
        </w:tc>
      </w:tr>
    </w:tbl>
    <w:p w:rsidR="00387ED0" w:rsidRPr="00A43AB7" w:rsidRDefault="00387ED0" w:rsidP="00A43AB7">
      <w:pPr>
        <w:spacing w:line="276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976405" w:rsidRPr="00A43AB7" w:rsidRDefault="00976405" w:rsidP="00A43A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4389" w:rsidRPr="00A43AB7" w:rsidRDefault="00976405" w:rsidP="00A43A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E74389" w:rsidRPr="00A43AB7">
        <w:rPr>
          <w:rFonts w:ascii="Times New Roman" w:hAnsi="Times New Roman" w:cs="Times New Roman"/>
          <w:b/>
          <w:sz w:val="24"/>
          <w:szCs w:val="24"/>
          <w:lang w:val="uk-UA"/>
        </w:rPr>
        <w:t>РОГРАМА НАВЧАЛЬНОЇ ДИСЦИПЛІНИ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4145" w:rsidRPr="00A43AB7" w:rsidRDefault="00C147A9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Змістовий модуль І</w:t>
      </w:r>
      <w:r w:rsidR="00607F4F" w:rsidRPr="00A43AB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07F4F" w:rsidRPr="00A43AB7" w:rsidRDefault="00C147A9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Основи риторичної діяльності</w:t>
      </w:r>
    </w:p>
    <w:p w:rsidR="00607F4F" w:rsidRPr="00A43AB7" w:rsidRDefault="00607F4F" w:rsidP="00A43AB7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4F" w:rsidRPr="00A43AB7" w:rsidRDefault="00607F4F" w:rsidP="00A43AB7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525D0" w:rsidRPr="00A43AB7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A43AB7">
        <w:rPr>
          <w:rFonts w:ascii="Times New Roman" w:hAnsi="Times New Roman" w:cs="Times New Roman"/>
          <w:b/>
          <w:sz w:val="24"/>
          <w:szCs w:val="24"/>
        </w:rPr>
        <w:t xml:space="preserve">. Ораторське мистецтво як </w:t>
      </w:r>
      <w:proofErr w:type="gramStart"/>
      <w:r w:rsidRPr="00A43AB7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A43AB7">
        <w:rPr>
          <w:rFonts w:ascii="Times New Roman" w:hAnsi="Times New Roman" w:cs="Times New Roman"/>
          <w:b/>
          <w:sz w:val="24"/>
          <w:szCs w:val="24"/>
        </w:rPr>
        <w:t>іальне явище.</w:t>
      </w:r>
    </w:p>
    <w:p w:rsidR="00607F4F" w:rsidRPr="00A43AB7" w:rsidRDefault="00425A03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bCs/>
          <w:sz w:val="24"/>
          <w:szCs w:val="24"/>
        </w:rPr>
        <w:t>Мета і завдання дисципліни «Риторика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  <w:r w:rsidR="00607F4F" w:rsidRPr="00A43AB7">
        <w:rPr>
          <w:rFonts w:ascii="Times New Roman" w:hAnsi="Times New Roman" w:cs="Times New Roman"/>
          <w:sz w:val="24"/>
          <w:szCs w:val="24"/>
        </w:rPr>
        <w:t>Роль живого слова в житті людини. Поняття «ораторське мистецтво», його витоки. Особливості ораторського мистецтва.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Зв’язок риторики з іншими науками: риторика і етика; риторика і філософія; риторика і логіка; риторика і психологія; риторика і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інгвістика; риторика і майстерність; риторика і політика.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Своє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ідність риторики як самостійної теоретико-прикладної науки. Завдання і значення курсу у практичній діяльності </w:t>
      </w:r>
      <w:r w:rsidR="00BE34D0">
        <w:rPr>
          <w:rFonts w:ascii="Times New Roman" w:hAnsi="Times New Roman" w:cs="Times New Roman"/>
          <w:sz w:val="24"/>
          <w:szCs w:val="24"/>
          <w:lang w:val="uk-UA"/>
        </w:rPr>
        <w:t xml:space="preserve">фахівця з 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>харчових технологій</w:t>
      </w:r>
      <w:r w:rsidRPr="00A43AB7">
        <w:rPr>
          <w:rFonts w:ascii="Times New Roman" w:hAnsi="Times New Roman" w:cs="Times New Roman"/>
          <w:sz w:val="24"/>
          <w:szCs w:val="24"/>
        </w:rPr>
        <w:t>.</w:t>
      </w:r>
    </w:p>
    <w:p w:rsidR="00607F4F" w:rsidRPr="00A43AB7" w:rsidRDefault="00607F4F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Поняття «риторична формула» як сукупність законів організації і управління мисленнєво-мовленнєвою діяльністю.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left="1440" w:hanging="7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4F" w:rsidRPr="00A43AB7" w:rsidRDefault="002F63AA" w:rsidP="00A43AB7">
      <w:pPr>
        <w:autoSpaceDE w:val="0"/>
        <w:autoSpaceDN w:val="0"/>
        <w:adjustRightInd w:val="0"/>
        <w:spacing w:line="276" w:lineRule="auto"/>
        <w:ind w:left="1440" w:hanging="7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B4697" w:rsidRPr="00A43AB7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607F4F" w:rsidRPr="00A43AB7">
        <w:rPr>
          <w:rFonts w:ascii="Times New Roman" w:hAnsi="Times New Roman" w:cs="Times New Roman"/>
          <w:b/>
          <w:sz w:val="24"/>
          <w:szCs w:val="24"/>
        </w:rPr>
        <w:t xml:space="preserve">. Риторика </w:t>
      </w:r>
      <w:proofErr w:type="gramStart"/>
      <w:r w:rsidR="00607F4F" w:rsidRPr="00A43AB7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607F4F" w:rsidRPr="00A43AB7">
        <w:rPr>
          <w:rFonts w:ascii="Times New Roman" w:hAnsi="Times New Roman" w:cs="Times New Roman"/>
          <w:b/>
          <w:sz w:val="24"/>
          <w:szCs w:val="24"/>
        </w:rPr>
        <w:t xml:space="preserve"> динаміці історичного розвитку: традиції і новації.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Історичні умови появи ораторського мистецтва в Стародавній Греції та Римі.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Теоретики ораторського мистецтва Стародавньої Греції: Протагор, Горгій, Сократ, Платон, Аристотель. Еллінська риторика (Діонісій Галікарнаський, Деметрій).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Ритори Стародавнього Риму: Цицерон, Квінтіліан.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Риторика в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ізньому середньовіччі.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Традиції давньоруського красномовства. Ораторське мистецтво Київської Русі.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Українська школа красномовства. Риторика  у навчальному  процесі  Києво-Могилянської  академії.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lastRenderedPageBreak/>
        <w:t xml:space="preserve">Основи становлення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духовного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красномовства слов’ян. Видатні слов’янські ритори, творча ораторська спадщина, народний золотослів. Риторична спадщина  Григорія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ковороди. Ораторське мистецтво в освітній  та громадській діяльності Феофана Прокоповича. Риторика Лазаря Барановича. Острозька школа. Братські школи. Осередок вчених Києво-Печерської лаври. Виникнення Київського братства. Київська Лаврська школа.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Система риторичної освіти </w:t>
      </w:r>
      <w:r w:rsidRPr="00A43AB7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A43AB7">
        <w:rPr>
          <w:rFonts w:ascii="Times New Roman" w:hAnsi="Times New Roman" w:cs="Times New Roman"/>
          <w:sz w:val="24"/>
          <w:szCs w:val="24"/>
        </w:rPr>
        <w:t xml:space="preserve"> – </w:t>
      </w:r>
      <w:r w:rsidRPr="00A43AB7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A43AB7">
        <w:rPr>
          <w:rFonts w:ascii="Times New Roman" w:hAnsi="Times New Roman" w:cs="Times New Roman"/>
          <w:sz w:val="24"/>
          <w:szCs w:val="24"/>
        </w:rPr>
        <w:t xml:space="preserve"> століть.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Риторика у XIX столітті. Риторичні системи М. Сперанського, М. Кошанського, К. Зеленецького.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І.Франко – видатний політичний промовець.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Красномовство у XX – XX</w:t>
      </w:r>
      <w:r w:rsidRPr="00A43A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43AB7">
        <w:rPr>
          <w:rFonts w:ascii="Times New Roman" w:hAnsi="Times New Roman" w:cs="Times New Roman"/>
          <w:sz w:val="24"/>
          <w:szCs w:val="24"/>
        </w:rPr>
        <w:t xml:space="preserve"> століттях. Неориторика як теорія аргументації.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Народний золотослів. Прислі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’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і приказки як кодекс неписаних законів моралі, поведінки й мовлення.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2EAB" w:rsidRPr="00A43AB7" w:rsidRDefault="00F63ADD" w:rsidP="00A43AB7">
      <w:pPr>
        <w:autoSpaceDE w:val="0"/>
        <w:autoSpaceDN w:val="0"/>
        <w:adjustRightInd w:val="0"/>
        <w:spacing w:line="276" w:lineRule="auto"/>
        <w:ind w:left="144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3. </w:t>
      </w:r>
      <w:r w:rsidR="00742EAB" w:rsidRPr="00A43AB7">
        <w:rPr>
          <w:rFonts w:ascii="Times New Roman" w:hAnsi="Times New Roman" w:cs="Times New Roman"/>
          <w:b/>
          <w:bCs/>
          <w:sz w:val="24"/>
          <w:szCs w:val="24"/>
        </w:rPr>
        <w:t>Комунікативні якості культури мовлення.</w:t>
      </w:r>
    </w:p>
    <w:p w:rsidR="00E370BB" w:rsidRPr="00A43AB7" w:rsidRDefault="00E370BB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3AB7">
        <w:rPr>
          <w:rFonts w:ascii="Times New Roman" w:hAnsi="Times New Roman" w:cs="Times New Roman"/>
          <w:bCs/>
          <w:sz w:val="24"/>
          <w:szCs w:val="24"/>
        </w:rPr>
        <w:t>Комунікативний мовленнєвий акт. Загальна характеристика складових комунікативного акту.</w:t>
      </w:r>
    </w:p>
    <w:p w:rsidR="00742EAB" w:rsidRPr="00A43AB7" w:rsidRDefault="00742EAB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Комунікативний ідеал сучасного </w:t>
      </w:r>
      <w:r w:rsidR="00C77F6C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 xml:space="preserve">ахівця з 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>харчових технологій</w:t>
      </w:r>
      <w:r w:rsidRPr="00A43AB7">
        <w:rPr>
          <w:rFonts w:ascii="Times New Roman" w:hAnsi="Times New Roman" w:cs="Times New Roman"/>
          <w:sz w:val="24"/>
          <w:szCs w:val="24"/>
        </w:rPr>
        <w:t xml:space="preserve">. Специфіка мовно-риторичної особистості </w:t>
      </w:r>
      <w:r w:rsidR="003634E2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>ахівця з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 xml:space="preserve"> харчових технологій</w:t>
      </w:r>
      <w:r w:rsidRPr="00A43AB7">
        <w:rPr>
          <w:rFonts w:ascii="Times New Roman" w:hAnsi="Times New Roman" w:cs="Times New Roman"/>
          <w:sz w:val="24"/>
          <w:szCs w:val="24"/>
        </w:rPr>
        <w:t>. Правильність, точність, логічність, змістовність, стислість, ясність, доступність, чистота, багатство, дречність, виразність, естетичність, дієвість – основні комунікативні якості культури мовлення.</w:t>
      </w:r>
    </w:p>
    <w:p w:rsidR="00F63ADD" w:rsidRPr="00A43AB7" w:rsidRDefault="00E370BB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Сфери комунікативної діяльності </w:t>
      </w:r>
      <w:r w:rsidR="003634E2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>ахівця з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 xml:space="preserve"> харчових технологій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42EAB" w:rsidRPr="00A43AB7">
        <w:rPr>
          <w:rFonts w:ascii="Times New Roman" w:hAnsi="Times New Roman" w:cs="Times New Roman"/>
          <w:sz w:val="24"/>
          <w:szCs w:val="24"/>
        </w:rPr>
        <w:t xml:space="preserve">Зв’язок комунікативних якостей культури мовлення зі стилями мови. </w:t>
      </w:r>
      <w:r w:rsidR="00F63ADD" w:rsidRPr="00A43AB7">
        <w:rPr>
          <w:rFonts w:ascii="Times New Roman" w:hAnsi="Times New Roman" w:cs="Times New Roman"/>
          <w:sz w:val="24"/>
          <w:szCs w:val="24"/>
          <w:lang w:val="uk-UA"/>
        </w:rPr>
        <w:t>Модульний контроль 1.</w:t>
      </w:r>
    </w:p>
    <w:p w:rsidR="00F63ADD" w:rsidRPr="00A43AB7" w:rsidRDefault="00F63ADD" w:rsidP="00A43AB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77F6C" w:rsidRPr="00A43AB7" w:rsidRDefault="00C77F6C" w:rsidP="00A43AB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4C9F" w:rsidRPr="00A43AB7" w:rsidRDefault="001C4C9F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Змістовий модуль ІІ. </w:t>
      </w:r>
    </w:p>
    <w:p w:rsidR="001C4C9F" w:rsidRPr="00A43AB7" w:rsidRDefault="001C4C9F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Прикладна риторика</w:t>
      </w:r>
    </w:p>
    <w:p w:rsidR="001C4C9F" w:rsidRPr="00A43AB7" w:rsidRDefault="001C4C9F" w:rsidP="00A43AB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4697" w:rsidRPr="00A43AB7" w:rsidRDefault="00AB4697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77F6C" w:rsidRPr="00A43AB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A43AB7">
        <w:rPr>
          <w:rFonts w:ascii="Times New Roman" w:hAnsi="Times New Roman" w:cs="Times New Roman"/>
          <w:b/>
          <w:sz w:val="24"/>
          <w:szCs w:val="24"/>
        </w:rPr>
        <w:t>.</w:t>
      </w: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4366C" w:rsidRPr="00A43AB7">
        <w:rPr>
          <w:rFonts w:ascii="Times New Roman" w:hAnsi="Times New Roman" w:cs="Times New Roman"/>
          <w:b/>
          <w:sz w:val="24"/>
          <w:szCs w:val="24"/>
        </w:rPr>
        <w:t xml:space="preserve">Публічне мовлення як жанровий </w:t>
      </w:r>
      <w:proofErr w:type="gramStart"/>
      <w:r w:rsidR="0084366C" w:rsidRPr="00A43AB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4366C" w:rsidRPr="00A43AB7">
        <w:rPr>
          <w:rFonts w:ascii="Times New Roman" w:hAnsi="Times New Roman" w:cs="Times New Roman"/>
          <w:b/>
          <w:sz w:val="24"/>
          <w:szCs w:val="24"/>
        </w:rPr>
        <w:t>ізновид мовленнєвої діяльності.</w:t>
      </w:r>
    </w:p>
    <w:p w:rsidR="0084366C" w:rsidRPr="00A43AB7" w:rsidRDefault="0084366C" w:rsidP="00A43AB7">
      <w:pPr>
        <w:tabs>
          <w:tab w:val="left" w:pos="-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Сутність поняття «публічне мовлення». Цілі і завдання публічного мовлення. Квалітативні та квантитативні параметри.</w:t>
      </w:r>
    </w:p>
    <w:p w:rsidR="0084366C" w:rsidRPr="00A43AB7" w:rsidRDefault="0084366C" w:rsidP="00A43AB7">
      <w:pPr>
        <w:tabs>
          <w:tab w:val="left" w:pos="-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A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ізновиди публічного мовлення: громадсько-політичне, академічне, судове, дипломатичне, ділове, військове, соціально-побутове, церковне. Специфіка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ізновидів і жанрів публічного мовлення.</w:t>
      </w:r>
    </w:p>
    <w:p w:rsidR="0084366C" w:rsidRPr="00A43AB7" w:rsidRDefault="0084366C" w:rsidP="00A43AB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caps/>
          <w:sz w:val="24"/>
          <w:szCs w:val="24"/>
        </w:rPr>
        <w:t>Ж</w:t>
      </w:r>
      <w:r w:rsidRPr="00A43AB7">
        <w:rPr>
          <w:rFonts w:ascii="Times New Roman" w:hAnsi="Times New Roman" w:cs="Times New Roman"/>
          <w:sz w:val="24"/>
          <w:szCs w:val="24"/>
        </w:rPr>
        <w:t>анри усного професійного мовлення, їх специфіка.</w:t>
      </w:r>
      <w:r w:rsidRPr="00A43AB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A43AB7">
        <w:rPr>
          <w:rFonts w:ascii="Times New Roman" w:hAnsi="Times New Roman" w:cs="Times New Roman"/>
          <w:sz w:val="24"/>
          <w:szCs w:val="24"/>
        </w:rPr>
        <w:t>Особливості ділової телефонної розмови.</w:t>
      </w:r>
    </w:p>
    <w:p w:rsidR="001B6620" w:rsidRPr="00A43AB7" w:rsidRDefault="001B6620" w:rsidP="00A43AB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>Структура публічного мовлення і загальні вимоги до нього.</w:t>
      </w:r>
      <w:r w:rsidRPr="00A43AB7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A43AB7">
        <w:rPr>
          <w:rFonts w:ascii="Times New Roman" w:hAnsi="Times New Roman" w:cs="Times New Roman"/>
          <w:bCs/>
          <w:sz w:val="24"/>
          <w:szCs w:val="24"/>
        </w:rPr>
        <w:t xml:space="preserve">Стратегії поведінки у процесі ділової комунікації. </w:t>
      </w:r>
    </w:p>
    <w:p w:rsidR="001B6620" w:rsidRPr="00A43AB7" w:rsidRDefault="001B6620" w:rsidP="00A43AB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ідготовка 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публічної </w:t>
      </w:r>
      <w:r w:rsidRPr="00A43AB7">
        <w:rPr>
          <w:rFonts w:ascii="Times New Roman" w:hAnsi="Times New Roman" w:cs="Times New Roman"/>
          <w:sz w:val="24"/>
          <w:szCs w:val="24"/>
        </w:rPr>
        <w:t>промови. Критерії оцінювання усної промови. Оцінювання культури мовлення оратора за фонетик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інтонаційними, лексичними і граматичними показниками.</w:t>
      </w:r>
    </w:p>
    <w:p w:rsidR="0084366C" w:rsidRPr="00A43AB7" w:rsidRDefault="0084366C" w:rsidP="00A43AB7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3AB7">
        <w:rPr>
          <w:rFonts w:ascii="Times New Roman" w:hAnsi="Times New Roman" w:cs="Times New Roman"/>
          <w:bCs/>
          <w:sz w:val="24"/>
          <w:szCs w:val="24"/>
        </w:rPr>
        <w:t>Бар’єри на шляху до ефективної ділової комунікації. Ідентифікація, рефлексія та емпатія як механізми взаєморозуміння.</w:t>
      </w:r>
    </w:p>
    <w:p w:rsidR="00AB4697" w:rsidRPr="00A43AB7" w:rsidRDefault="00AB4697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77F6C" w:rsidRPr="00A43AB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A43AB7">
        <w:rPr>
          <w:rFonts w:ascii="Times New Roman" w:hAnsi="Times New Roman" w:cs="Times New Roman"/>
          <w:b/>
          <w:sz w:val="24"/>
          <w:szCs w:val="24"/>
        </w:rPr>
        <w:t>. Структура діяльності оратора.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Етапи творчої діяльності ритора: докомунікативний і комунікативний. Стратегія і тактика ораторської діяльності. Концепція виступу: мета, тема, жанр, композиція, аудиторія, особистість мовця тощо.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  <w:t xml:space="preserve">Формування і способи розгортання тези. Аргументація і контраргументація. Теза, аргумент, спосіб доведення як основа логічності виступу, його переконливості. 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Види аргументів. Дванадцять риторичних методів аргументування.</w:t>
      </w:r>
    </w:p>
    <w:p w:rsidR="0013248E" w:rsidRPr="00A43AB7" w:rsidRDefault="0013248E" w:rsidP="00A43AB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Діалог як форма ведення ділової бесіди. Культура ведення діалогу. Види запитань та типи відповідей на нах. </w:t>
      </w:r>
    </w:p>
    <w:p w:rsidR="003B4FF0" w:rsidRPr="00A43AB7" w:rsidRDefault="00607F4F" w:rsidP="00A43AB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Засоби мовної виразності. </w:t>
      </w:r>
    </w:p>
    <w:p w:rsidR="0045035A" w:rsidRPr="00A43AB7" w:rsidRDefault="00607F4F" w:rsidP="00A43AB7">
      <w:pPr>
        <w:tabs>
          <w:tab w:val="left" w:pos="-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</w:p>
    <w:p w:rsidR="0045035A" w:rsidRPr="00A43AB7" w:rsidRDefault="002474AF" w:rsidP="00A43AB7">
      <w:pPr>
        <w:tabs>
          <w:tab w:val="left" w:pos="-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</w:t>
      </w:r>
      <w:r w:rsidR="00C77F6C" w:rsidRPr="00A43AB7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Вміння слухати і сила міжособистісних стосунків.</w:t>
      </w:r>
    </w:p>
    <w:p w:rsidR="0045035A" w:rsidRPr="00A43AB7" w:rsidRDefault="002474AF" w:rsidP="00A43AB7">
      <w:pPr>
        <w:tabs>
          <w:tab w:val="left" w:pos="-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Вміння слухати як метод сприйняття інформації. Активне і пасивне слухання. Рівні слухання. Ролі слухачів.</w:t>
      </w:r>
    </w:p>
    <w:p w:rsidR="002474AF" w:rsidRPr="00A43AB7" w:rsidRDefault="001B6620" w:rsidP="00A43AB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Правила спілкування для мовця і слухача. </w:t>
      </w:r>
      <w:r w:rsidR="00ED3247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Культура слухання. </w:t>
      </w:r>
      <w:r w:rsidR="002474AF" w:rsidRPr="00A43AB7">
        <w:rPr>
          <w:rFonts w:ascii="Times New Roman" w:hAnsi="Times New Roman" w:cs="Times New Roman"/>
          <w:sz w:val="24"/>
          <w:szCs w:val="24"/>
          <w:lang w:val="uk-UA"/>
        </w:rPr>
        <w:t>Прийоми активізації уваги слухачів.</w:t>
      </w:r>
    </w:p>
    <w:p w:rsidR="002474AF" w:rsidRPr="00A43AB7" w:rsidRDefault="002474AF" w:rsidP="00A43AB7">
      <w:pPr>
        <w:tabs>
          <w:tab w:val="left" w:pos="-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Роль процесу 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«слухання» </w:t>
      </w:r>
      <w:proofErr w:type="gramStart"/>
      <w:r w:rsidRPr="00A43AB7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gramEnd"/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роботі</w:t>
      </w:r>
      <w:r w:rsidR="00C77F6C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34E2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>ахівця з фізичної культури і спорту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F6D0F" w:rsidRPr="00A43AB7" w:rsidRDefault="00DF6D0F" w:rsidP="00A43AB7">
      <w:pPr>
        <w:tabs>
          <w:tab w:val="left" w:pos="-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Інтерв’ювання клієнта: організація і проведення.</w:t>
      </w:r>
    </w:p>
    <w:p w:rsidR="0045035A" w:rsidRPr="00A43AB7" w:rsidRDefault="0045035A" w:rsidP="00A43AB7">
      <w:pPr>
        <w:tabs>
          <w:tab w:val="left" w:pos="-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F4F" w:rsidRPr="00A43AB7" w:rsidRDefault="00607F4F" w:rsidP="00A43AB7">
      <w:p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C77F6C" w:rsidRPr="00A43AB7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A43AB7">
        <w:rPr>
          <w:rFonts w:ascii="Times New Roman" w:hAnsi="Times New Roman" w:cs="Times New Roman"/>
          <w:b/>
          <w:bCs/>
          <w:sz w:val="24"/>
          <w:szCs w:val="24"/>
        </w:rPr>
        <w:t>. Основи полемічного мистецтва</w:t>
      </w:r>
      <w:r w:rsidRPr="00A43AB7">
        <w:rPr>
          <w:rFonts w:ascii="Times New Roman" w:hAnsi="Times New Roman" w:cs="Times New Roman"/>
          <w:b/>
          <w:sz w:val="24"/>
          <w:szCs w:val="24"/>
        </w:rPr>
        <w:t>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AB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історії полемічного мистецтва. Сутність полеміки та її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ізновиди.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Полемічні прийоми. Мистецтво відповідати на запитання. Пастки в дискусіях. Активні форми в навчанні полемічної майстерності. Культура полемічного мистецтва. Етика та етикет полеміста.</w:t>
      </w:r>
    </w:p>
    <w:p w:rsidR="00607F4F" w:rsidRPr="00A43AB7" w:rsidRDefault="00607F4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Практична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робота, спрямована на збагачення словникового запасу, формування і вдосконалення культури мовлення.</w:t>
      </w:r>
    </w:p>
    <w:p w:rsidR="008B7F35" w:rsidRPr="00A43AB7" w:rsidRDefault="008B7F35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7F4F" w:rsidRPr="0013384E" w:rsidRDefault="00607F4F" w:rsidP="00A43A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384E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Тема</w:t>
      </w:r>
      <w:r w:rsidR="00E370BB" w:rsidRPr="00A43A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77F6C" w:rsidRPr="00A43AB7"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13384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1338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Невербальні засоби спілкування у професійній діяльності </w:t>
      </w:r>
      <w:r w:rsidR="003634E2" w:rsidRPr="003634E2">
        <w:rPr>
          <w:rFonts w:ascii="Times New Roman" w:hAnsi="Times New Roman" w:cs="Times New Roman"/>
          <w:b/>
          <w:sz w:val="24"/>
          <w:szCs w:val="24"/>
          <w:lang w:val="uk-UA"/>
        </w:rPr>
        <w:t>фахівця з</w:t>
      </w:r>
      <w:r w:rsidR="007712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харчових технологій</w:t>
      </w:r>
      <w:r w:rsidRPr="0013384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13248E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463">
        <w:rPr>
          <w:rFonts w:ascii="Times New Roman" w:hAnsi="Times New Roman" w:cs="Times New Roman"/>
          <w:sz w:val="24"/>
          <w:szCs w:val="24"/>
          <w:lang w:val="uk-UA"/>
        </w:rPr>
        <w:t>Загальні відомості про невербальне спілкування</w:t>
      </w:r>
      <w:r w:rsidR="0013248E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та його роль у діяльності</w:t>
      </w:r>
      <w:r w:rsidR="003634E2" w:rsidRPr="003634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34E2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>ахівця з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 xml:space="preserve"> харчових технологій</w:t>
      </w:r>
      <w:r w:rsidRPr="003F3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3248E" w:rsidRPr="00A43AB7">
        <w:rPr>
          <w:rFonts w:ascii="Times New Roman" w:hAnsi="Times New Roman" w:cs="Times New Roman"/>
          <w:sz w:val="24"/>
          <w:szCs w:val="24"/>
          <w:lang w:val="uk-UA"/>
        </w:rPr>
        <w:t>Різновиди невербальних засобів мовлення.</w:t>
      </w:r>
    </w:p>
    <w:p w:rsidR="00607F4F" w:rsidRPr="0077122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1227">
        <w:rPr>
          <w:rFonts w:ascii="Times New Roman" w:hAnsi="Times New Roman" w:cs="Times New Roman"/>
          <w:sz w:val="24"/>
          <w:szCs w:val="24"/>
          <w:lang w:val="uk-UA"/>
        </w:rPr>
        <w:t>Особистісний простір.</w:t>
      </w:r>
    </w:p>
    <w:p w:rsidR="0013248E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Сигнали очей. Роль постави і пози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ід час спілкування. </w:t>
      </w:r>
    </w:p>
    <w:p w:rsidR="00607F4F" w:rsidRPr="003634E2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34E2">
        <w:rPr>
          <w:rFonts w:ascii="Times New Roman" w:hAnsi="Times New Roman" w:cs="Times New Roman"/>
          <w:sz w:val="24"/>
          <w:szCs w:val="24"/>
          <w:lang w:val="uk-UA"/>
        </w:rPr>
        <w:t xml:space="preserve">Значення жестів </w:t>
      </w:r>
      <w:r w:rsidR="0013248E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і міміки </w:t>
      </w:r>
      <w:r w:rsidRPr="003634E2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 </w:t>
      </w:r>
      <w:r w:rsidR="003634E2" w:rsidRPr="00A43AB7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634E2">
        <w:rPr>
          <w:rFonts w:ascii="Times New Roman" w:hAnsi="Times New Roman" w:cs="Times New Roman"/>
          <w:sz w:val="24"/>
          <w:szCs w:val="24"/>
          <w:lang w:val="uk-UA"/>
        </w:rPr>
        <w:t>ахівця з</w:t>
      </w:r>
      <w:r w:rsidR="00771227">
        <w:rPr>
          <w:rFonts w:ascii="Times New Roman" w:hAnsi="Times New Roman" w:cs="Times New Roman"/>
          <w:sz w:val="24"/>
          <w:szCs w:val="24"/>
          <w:lang w:val="uk-UA"/>
        </w:rPr>
        <w:t xml:space="preserve"> харчових технологій</w:t>
      </w:r>
      <w:r w:rsidRPr="003634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Метамова, або як читати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між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рядками. 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4F" w:rsidRPr="00A43AB7" w:rsidRDefault="00607F4F" w:rsidP="00A43AB7">
      <w:pPr>
        <w:tabs>
          <w:tab w:val="right" w:pos="10487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Тема</w:t>
      </w:r>
      <w:r w:rsidR="0013248E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77F6C" w:rsidRPr="00A43AB7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A43AB7">
        <w:rPr>
          <w:rFonts w:ascii="Times New Roman" w:hAnsi="Times New Roman" w:cs="Times New Roman"/>
          <w:b/>
          <w:sz w:val="24"/>
          <w:szCs w:val="24"/>
        </w:rPr>
        <w:t xml:space="preserve">. Техніка мовлення як вагомий компонент </w:t>
      </w:r>
      <w:r w:rsidR="00FC56F0" w:rsidRPr="00A43AB7">
        <w:rPr>
          <w:rFonts w:ascii="Times New Roman" w:hAnsi="Times New Roman" w:cs="Times New Roman"/>
          <w:b/>
          <w:sz w:val="24"/>
          <w:szCs w:val="24"/>
          <w:lang w:val="uk-UA"/>
        </w:rPr>
        <w:t>професійної</w:t>
      </w:r>
      <w:r w:rsidRPr="00A43AB7">
        <w:rPr>
          <w:rFonts w:ascii="Times New Roman" w:hAnsi="Times New Roman" w:cs="Times New Roman"/>
          <w:b/>
          <w:sz w:val="24"/>
          <w:szCs w:val="24"/>
        </w:rPr>
        <w:t xml:space="preserve"> майстерності </w:t>
      </w:r>
      <w:r w:rsidR="003634E2" w:rsidRPr="003634E2">
        <w:rPr>
          <w:rFonts w:ascii="Times New Roman" w:hAnsi="Times New Roman" w:cs="Times New Roman"/>
          <w:b/>
          <w:sz w:val="24"/>
          <w:szCs w:val="24"/>
          <w:lang w:val="uk-UA"/>
        </w:rPr>
        <w:t>фахівця з</w:t>
      </w:r>
      <w:r w:rsidR="007712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харчових технологій</w:t>
      </w:r>
      <w:r w:rsidRPr="003634E2">
        <w:rPr>
          <w:rFonts w:ascii="Times New Roman" w:hAnsi="Times New Roman" w:cs="Times New Roman"/>
          <w:b/>
          <w:sz w:val="24"/>
          <w:szCs w:val="24"/>
        </w:rPr>
        <w:t>.</w:t>
      </w:r>
      <w:r w:rsidR="00FE40B5" w:rsidRPr="003634E2">
        <w:rPr>
          <w:rFonts w:ascii="Times New Roman" w:hAnsi="Times New Roman" w:cs="Times New Roman"/>
          <w:b/>
          <w:sz w:val="24"/>
          <w:szCs w:val="24"/>
        </w:rPr>
        <w:tab/>
      </w:r>
    </w:p>
    <w:p w:rsidR="00B64D1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Сутність поняття «техніка мовлення», його складові. </w:t>
      </w:r>
    </w:p>
    <w:p w:rsidR="00B64D1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Засоби  мовної виразності: дикція, дихання, голос. Наголос, інтонація, паузи, темп мовлення – технічні показники професійного мовлення і читання. </w:t>
      </w:r>
    </w:p>
    <w:p w:rsidR="00B64D1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 xml:space="preserve">Артикуляційні вади і способи їх усунення. 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>Вправи для поліпшення мовного апарату.</w:t>
      </w:r>
    </w:p>
    <w:p w:rsidR="00607F4F" w:rsidRPr="00A43AB7" w:rsidRDefault="00607F4F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>Художні тропи і фігури як елементи виразності мовлення.</w:t>
      </w:r>
    </w:p>
    <w:p w:rsidR="00F63ADD" w:rsidRPr="00A43AB7" w:rsidRDefault="00F63ADD" w:rsidP="00A43AB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B2148" w:rsidRPr="00A43AB7" w:rsidRDefault="00F63ADD" w:rsidP="00A43AB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</w:t>
      </w:r>
      <w:r w:rsidR="001B6620" w:rsidRPr="00A43AB7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C77F6C" w:rsidRPr="00A43AB7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B2148" w:rsidRPr="00A43AB7">
        <w:rPr>
          <w:rFonts w:ascii="Times New Roman" w:hAnsi="Times New Roman" w:cs="Times New Roman"/>
          <w:b/>
          <w:sz w:val="24"/>
          <w:szCs w:val="24"/>
        </w:rPr>
        <w:t>Риторика і засоби масової комунікації.</w:t>
      </w:r>
    </w:p>
    <w:p w:rsidR="00F63ADD" w:rsidRPr="00A43AB7" w:rsidRDefault="00D101CC" w:rsidP="00A43AB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Особливості виступу на радіо, телебаченні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(порівняльний аспект)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Телевізійний виступ як творчість і технологія. </w:t>
      </w: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Пресконференція: підготовка до виступу. </w:t>
      </w:r>
      <w:r w:rsidR="0069125B" w:rsidRPr="00A43AB7">
        <w:rPr>
          <w:rFonts w:ascii="Times New Roman" w:hAnsi="Times New Roman" w:cs="Times New Roman"/>
          <w:sz w:val="24"/>
          <w:szCs w:val="24"/>
          <w:lang w:val="uk-UA"/>
        </w:rPr>
        <w:t>Мовленнєва поведінка під час інтерв’ю.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Етикет мовно-пластичної поведінки в кадрі. Риторичні ресурси Інтернет-мереж. </w:t>
      </w:r>
      <w:proofErr w:type="gramStart"/>
      <w:r w:rsidR="00DD1F78" w:rsidRPr="00A43AB7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DD1F78" w:rsidRPr="00A43AB7">
        <w:rPr>
          <w:rFonts w:ascii="Times New Roman" w:hAnsi="Times New Roman" w:cs="Times New Roman"/>
          <w:sz w:val="24"/>
          <w:szCs w:val="24"/>
        </w:rPr>
        <w:t xml:space="preserve"> як 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DD1F78" w:rsidRPr="00A43AB7">
        <w:rPr>
          <w:rFonts w:ascii="Times New Roman" w:hAnsi="Times New Roman" w:cs="Times New Roman"/>
          <w:sz w:val="24"/>
          <w:szCs w:val="24"/>
        </w:rPr>
        <w:t xml:space="preserve">оле </w:t>
      </w:r>
      <w:r w:rsidR="00DD1F78" w:rsidRPr="00A43AB7">
        <w:rPr>
          <w:rFonts w:ascii="Times New Roman" w:hAnsi="Times New Roman" w:cs="Times New Roman"/>
          <w:sz w:val="24"/>
          <w:szCs w:val="24"/>
          <w:lang w:val="uk-UA"/>
        </w:rPr>
        <w:t>для спілкування.</w:t>
      </w:r>
      <w:proofErr w:type="gramEnd"/>
      <w:r w:rsidR="00C77F6C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3ADD" w:rsidRPr="00A43AB7">
        <w:rPr>
          <w:rFonts w:ascii="Times New Roman" w:hAnsi="Times New Roman" w:cs="Times New Roman"/>
          <w:sz w:val="24"/>
          <w:szCs w:val="24"/>
          <w:lang w:val="uk-UA"/>
        </w:rPr>
        <w:t>Модульний контроль 2.</w:t>
      </w:r>
    </w:p>
    <w:p w:rsidR="00F623A2" w:rsidRDefault="00F623A2" w:rsidP="00A43AB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34E2" w:rsidRDefault="003634E2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4389" w:rsidRPr="00A43AB7" w:rsidRDefault="00976405" w:rsidP="00F623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</w:t>
      </w:r>
      <w:r w:rsidR="00E74389" w:rsidRPr="00A43AB7">
        <w:rPr>
          <w:rFonts w:ascii="Times New Roman" w:hAnsi="Times New Roman" w:cs="Times New Roman"/>
          <w:b/>
          <w:sz w:val="24"/>
          <w:szCs w:val="24"/>
          <w:lang w:val="uk-UA"/>
        </w:rPr>
        <w:t>ТРУКТУРА НАВЧАЛЬНОЇ ДИСЦИПЛІНИ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32"/>
        <w:gridCol w:w="1347"/>
        <w:gridCol w:w="591"/>
        <w:gridCol w:w="769"/>
        <w:gridCol w:w="993"/>
        <w:gridCol w:w="796"/>
        <w:gridCol w:w="748"/>
      </w:tblGrid>
      <w:tr w:rsidR="002F63AA" w:rsidRPr="00A43AB7" w:rsidTr="002F63AA">
        <w:trPr>
          <w:cantSplit/>
          <w:trHeight w:val="270"/>
        </w:trPr>
        <w:tc>
          <w:tcPr>
            <w:tcW w:w="2497" w:type="pct"/>
            <w:vMerge w:val="restart"/>
          </w:tcPr>
          <w:p w:rsidR="002F63AA" w:rsidRPr="00A43AB7" w:rsidRDefault="002F63AA" w:rsidP="00F62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Назви тем</w:t>
            </w:r>
          </w:p>
          <w:p w:rsidR="002F63AA" w:rsidRPr="00A43AB7" w:rsidRDefault="002F63AA" w:rsidP="00F62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змістових модулів</w:t>
            </w:r>
          </w:p>
        </w:tc>
        <w:tc>
          <w:tcPr>
            <w:tcW w:w="2503" w:type="pct"/>
            <w:gridSpan w:val="6"/>
          </w:tcPr>
          <w:p w:rsidR="002F63AA" w:rsidRPr="00A43AB7" w:rsidRDefault="002F63AA" w:rsidP="00F62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</w:t>
            </w:r>
          </w:p>
        </w:tc>
      </w:tr>
      <w:tr w:rsidR="002F63AA" w:rsidRPr="00A43AB7" w:rsidTr="002F63AA">
        <w:trPr>
          <w:cantSplit/>
          <w:trHeight w:val="144"/>
        </w:trPr>
        <w:tc>
          <w:tcPr>
            <w:tcW w:w="2497" w:type="pct"/>
            <w:vMerge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6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денна форма</w:t>
            </w:r>
          </w:p>
        </w:tc>
      </w:tr>
      <w:tr w:rsidR="002F63AA" w:rsidRPr="00A43AB7" w:rsidTr="002F63AA">
        <w:trPr>
          <w:cantSplit/>
          <w:trHeight w:val="144"/>
        </w:trPr>
        <w:tc>
          <w:tcPr>
            <w:tcW w:w="2497" w:type="pct"/>
            <w:vMerge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усього </w:t>
            </w:r>
          </w:p>
        </w:tc>
        <w:tc>
          <w:tcPr>
            <w:tcW w:w="1860" w:type="pct"/>
            <w:gridSpan w:val="5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тому числі</w:t>
            </w:r>
          </w:p>
        </w:tc>
      </w:tr>
      <w:tr w:rsidR="002F63AA" w:rsidRPr="00A43AB7" w:rsidTr="002F63AA">
        <w:trPr>
          <w:cantSplit/>
          <w:trHeight w:val="144"/>
        </w:trPr>
        <w:tc>
          <w:tcPr>
            <w:tcW w:w="2497" w:type="pct"/>
            <w:vMerge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36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/с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End"/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інд</w:t>
            </w: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35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с.р.</w:t>
            </w:r>
          </w:p>
        </w:tc>
      </w:tr>
      <w:tr w:rsidR="002F63AA" w:rsidRPr="00A43AB7" w:rsidTr="002F63AA">
        <w:trPr>
          <w:trHeight w:val="270"/>
        </w:trPr>
        <w:tc>
          <w:tcPr>
            <w:tcW w:w="249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F63AA" w:rsidRPr="00A43AB7" w:rsidTr="002F63AA">
        <w:trPr>
          <w:cantSplit/>
          <w:trHeight w:val="555"/>
        </w:trPr>
        <w:tc>
          <w:tcPr>
            <w:tcW w:w="5000" w:type="pct"/>
            <w:gridSpan w:val="7"/>
          </w:tcPr>
          <w:p w:rsidR="002F63AA" w:rsidRPr="00A43AB7" w:rsidRDefault="002F63AA" w:rsidP="00A43AB7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І. </w:t>
            </w:r>
            <w:r w:rsidR="00FC56F0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Основи риторичної діяльності</w:t>
            </w:r>
          </w:p>
        </w:tc>
      </w:tr>
      <w:tr w:rsidR="002F63AA" w:rsidRPr="00A43AB7" w:rsidTr="00FC56F0">
        <w:trPr>
          <w:trHeight w:val="539"/>
        </w:trPr>
        <w:tc>
          <w:tcPr>
            <w:tcW w:w="2497" w:type="pct"/>
          </w:tcPr>
          <w:p w:rsidR="002F63AA" w:rsidRPr="00A43AB7" w:rsidRDefault="00FC56F0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2F63AA" w:rsidRPr="00F623A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2F63AA"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Ораторське мистецтво як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іальне явище.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2F63AA" w:rsidP="00A43AB7">
            <w:pPr>
              <w:tabs>
                <w:tab w:val="left" w:pos="336"/>
                <w:tab w:val="center" w:pos="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20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7356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7" w:type="pct"/>
          </w:tcPr>
          <w:p w:rsidR="002F63AA" w:rsidRPr="00A43AB7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411"/>
        </w:trPr>
        <w:tc>
          <w:tcPr>
            <w:tcW w:w="2497" w:type="pct"/>
          </w:tcPr>
          <w:p w:rsidR="002F63AA" w:rsidRPr="00A43AB7" w:rsidRDefault="00FC56F0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2F63AA" w:rsidRPr="00F623A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2F63AA"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Риторика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динаміці історичного розвитку: традиції і новації.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E370B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C77F6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67" w:type="pct"/>
          </w:tcPr>
          <w:p w:rsidR="002F63AA" w:rsidRPr="00A43AB7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DD1F78" w:rsidRPr="00A43AB7" w:rsidTr="002F63AA">
        <w:trPr>
          <w:trHeight w:val="411"/>
        </w:trPr>
        <w:tc>
          <w:tcPr>
            <w:tcW w:w="2497" w:type="pct"/>
          </w:tcPr>
          <w:p w:rsidR="00DD1F78" w:rsidRPr="00A43AB7" w:rsidRDefault="00E370BB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3.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Комунікативні якості культури мовлення.</w:t>
            </w:r>
          </w:p>
        </w:tc>
        <w:tc>
          <w:tcPr>
            <w:tcW w:w="643" w:type="pct"/>
            <w:shd w:val="clear" w:color="auto" w:fill="auto"/>
          </w:tcPr>
          <w:p w:rsidR="00DD1F78" w:rsidRPr="00A43AB7" w:rsidRDefault="00E370B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2" w:type="pct"/>
            <w:shd w:val="clear" w:color="auto" w:fill="auto"/>
          </w:tcPr>
          <w:p w:rsidR="00DD1F78" w:rsidRPr="00A43AB7" w:rsidRDefault="00E370B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7" w:type="pct"/>
          </w:tcPr>
          <w:p w:rsidR="00DD1F78" w:rsidRPr="00A43AB7" w:rsidRDefault="00E370B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4" w:type="pct"/>
          </w:tcPr>
          <w:p w:rsidR="00DD1F78" w:rsidRPr="00A43AB7" w:rsidRDefault="00DD1F78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:rsidR="00DD1F78" w:rsidRPr="00A43AB7" w:rsidRDefault="00DD1F78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D1F78" w:rsidRPr="00A43AB7" w:rsidRDefault="00E370B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540"/>
        </w:trPr>
        <w:tc>
          <w:tcPr>
            <w:tcW w:w="2497" w:type="pct"/>
          </w:tcPr>
          <w:p w:rsidR="002F63AA" w:rsidRPr="00A43AB7" w:rsidRDefault="002F63AA" w:rsidP="00A43AB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 за змістовим модулем 1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C77F6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67" w:type="pct"/>
          </w:tcPr>
          <w:p w:rsidR="002F63AA" w:rsidRPr="00220CEC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</w:tr>
      <w:tr w:rsidR="002F63AA" w:rsidRPr="00A43AB7" w:rsidTr="002F63AA">
        <w:trPr>
          <w:cantSplit/>
          <w:trHeight w:val="341"/>
        </w:trPr>
        <w:tc>
          <w:tcPr>
            <w:tcW w:w="5000" w:type="pct"/>
            <w:gridSpan w:val="7"/>
          </w:tcPr>
          <w:p w:rsidR="002F63AA" w:rsidRPr="00A43AB7" w:rsidRDefault="002F63AA" w:rsidP="00A43AB7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ІІ. </w:t>
            </w:r>
            <w:r w:rsidR="00FC56F0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Прикладна риторика</w:t>
            </w:r>
          </w:p>
        </w:tc>
      </w:tr>
      <w:tr w:rsidR="002F63AA" w:rsidRPr="00A43AB7" w:rsidTr="002F63AA">
        <w:trPr>
          <w:trHeight w:val="393"/>
        </w:trPr>
        <w:tc>
          <w:tcPr>
            <w:tcW w:w="2497" w:type="pct"/>
          </w:tcPr>
          <w:p w:rsidR="002F63AA" w:rsidRPr="00A43AB7" w:rsidRDefault="00FC56F0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F63AA" w:rsidRPr="00F62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Публічне мовлення як жанровий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ізновид мовленнєвої діяльності.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C77F6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7" w:type="pct"/>
          </w:tcPr>
          <w:p w:rsidR="002F63AA" w:rsidRPr="00A43AB7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333"/>
        </w:trPr>
        <w:tc>
          <w:tcPr>
            <w:tcW w:w="2497" w:type="pct"/>
          </w:tcPr>
          <w:p w:rsidR="002F63AA" w:rsidRPr="00A43AB7" w:rsidRDefault="00FC56F0" w:rsidP="00A43A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F63AA" w:rsidRPr="00F62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 Структура діяльності оратора.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2F63AA" w:rsidRPr="00220CEC" w:rsidRDefault="0077122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ED3247" w:rsidRPr="00A43AB7" w:rsidTr="002F63AA">
        <w:trPr>
          <w:trHeight w:val="333"/>
        </w:trPr>
        <w:tc>
          <w:tcPr>
            <w:tcW w:w="2497" w:type="pct"/>
          </w:tcPr>
          <w:p w:rsidR="00ED3247" w:rsidRPr="00A43AB7" w:rsidRDefault="00ED3247" w:rsidP="00A43AB7">
            <w:pPr>
              <w:tabs>
                <w:tab w:val="left" w:pos="-56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Вміння слухати і сила міжособистісних стосунків.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43" w:type="pct"/>
            <w:shd w:val="clear" w:color="auto" w:fill="auto"/>
          </w:tcPr>
          <w:p w:rsidR="00ED3247" w:rsidRPr="00A43AB7" w:rsidRDefault="001D0E2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2" w:type="pct"/>
            <w:shd w:val="clear" w:color="auto" w:fill="auto"/>
          </w:tcPr>
          <w:p w:rsidR="00ED3247" w:rsidRPr="00A43AB7" w:rsidRDefault="00ED3247" w:rsidP="00A43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</w:t>
            </w:r>
          </w:p>
        </w:tc>
        <w:tc>
          <w:tcPr>
            <w:tcW w:w="367" w:type="pct"/>
          </w:tcPr>
          <w:p w:rsidR="00ED3247" w:rsidRPr="00A43AB7" w:rsidRDefault="00ED324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4" w:type="pct"/>
          </w:tcPr>
          <w:p w:rsidR="00ED3247" w:rsidRPr="00A43AB7" w:rsidRDefault="00ED324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:rsidR="00ED3247" w:rsidRPr="00A43AB7" w:rsidRDefault="00ED324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ED3247" w:rsidRPr="00A43AB7" w:rsidRDefault="001D0E2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333"/>
        </w:trPr>
        <w:tc>
          <w:tcPr>
            <w:tcW w:w="2497" w:type="pct"/>
          </w:tcPr>
          <w:p w:rsidR="002F63AA" w:rsidRPr="00A43AB7" w:rsidRDefault="00FC56F0" w:rsidP="00A43AB7">
            <w:pPr>
              <w:tabs>
                <w:tab w:val="left" w:pos="60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="002F63AA" w:rsidRPr="00F623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63AA"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Основи полемічного мистецтва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333"/>
        </w:trPr>
        <w:tc>
          <w:tcPr>
            <w:tcW w:w="2497" w:type="pct"/>
          </w:tcPr>
          <w:p w:rsidR="002F63AA" w:rsidRPr="00A43AB7" w:rsidRDefault="00FC56F0" w:rsidP="00B47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2F63AA" w:rsidRPr="00F62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 Невербальні засоби спілкування у професійній діяльності </w:t>
            </w:r>
            <w:r w:rsidR="003634E2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363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ахівця з</w:t>
            </w:r>
            <w:r w:rsid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харчових технологій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77122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67" w:type="pct"/>
          </w:tcPr>
          <w:p w:rsidR="002F63AA" w:rsidRPr="00A43AB7" w:rsidRDefault="0077122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333"/>
        </w:trPr>
        <w:tc>
          <w:tcPr>
            <w:tcW w:w="2497" w:type="pct"/>
          </w:tcPr>
          <w:p w:rsidR="002F63AA" w:rsidRPr="00A43AB7" w:rsidRDefault="00FC56F0" w:rsidP="00B47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2F63AA" w:rsidRPr="00F62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 Техніка мовлення як вагомий компонент п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рофесій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ної майстерності </w:t>
            </w:r>
            <w:r w:rsidR="003634E2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363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ахівця з</w:t>
            </w:r>
            <w:r w:rsidR="00B471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харчових технологій</w:t>
            </w:r>
            <w:r w:rsidR="002F63AA" w:rsidRPr="00A43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2F63AA" w:rsidRPr="00771227" w:rsidRDefault="0077122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D1F78" w:rsidRPr="00A43AB7" w:rsidTr="002F63AA">
        <w:trPr>
          <w:trHeight w:val="333"/>
        </w:trPr>
        <w:tc>
          <w:tcPr>
            <w:tcW w:w="2497" w:type="pct"/>
          </w:tcPr>
          <w:p w:rsidR="00DD1F78" w:rsidRPr="00A43AB7" w:rsidRDefault="00DD1F78" w:rsidP="00A43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E370BB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77F6C"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F623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Риторика і засоби масової комунікації.</w:t>
            </w:r>
          </w:p>
        </w:tc>
        <w:tc>
          <w:tcPr>
            <w:tcW w:w="643" w:type="pct"/>
            <w:shd w:val="clear" w:color="auto" w:fill="auto"/>
          </w:tcPr>
          <w:p w:rsidR="00DD1F78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:rsidR="00DD1F78" w:rsidRPr="00A43AB7" w:rsidRDefault="00771227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67" w:type="pct"/>
          </w:tcPr>
          <w:p w:rsidR="00DD1F78" w:rsidRPr="00A43AB7" w:rsidRDefault="00DD1F78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4" w:type="pct"/>
          </w:tcPr>
          <w:p w:rsidR="00DD1F78" w:rsidRPr="00A43AB7" w:rsidRDefault="00DD1F78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:rsidR="00DD1F78" w:rsidRPr="00A43AB7" w:rsidRDefault="00DD1F78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D1F78" w:rsidRPr="00A43AB7" w:rsidRDefault="001D0E20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333"/>
        </w:trPr>
        <w:tc>
          <w:tcPr>
            <w:tcW w:w="2497" w:type="pct"/>
          </w:tcPr>
          <w:p w:rsidR="002F63AA" w:rsidRPr="00A43AB7" w:rsidRDefault="002F63AA" w:rsidP="00A43AB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 за змістовим модулем 2</w:t>
            </w:r>
          </w:p>
        </w:tc>
        <w:tc>
          <w:tcPr>
            <w:tcW w:w="643" w:type="pct"/>
            <w:shd w:val="clear" w:color="auto" w:fill="auto"/>
          </w:tcPr>
          <w:p w:rsidR="002F63AA" w:rsidRPr="00A43AB7" w:rsidRDefault="00B4711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712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367" w:type="pct"/>
          </w:tcPr>
          <w:p w:rsidR="002F63AA" w:rsidRPr="00A43AB7" w:rsidRDefault="00C77F6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B471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B4711C" w:rsidP="00B47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</w:tr>
      <w:tr w:rsidR="002F63AA" w:rsidRPr="00A43AB7" w:rsidTr="002F63AA">
        <w:trPr>
          <w:trHeight w:val="70"/>
        </w:trPr>
        <w:tc>
          <w:tcPr>
            <w:tcW w:w="2497" w:type="pct"/>
          </w:tcPr>
          <w:p w:rsidR="002F63AA" w:rsidRPr="00A43AB7" w:rsidRDefault="002F63AA" w:rsidP="00A43AB7">
            <w:pPr>
              <w:pStyle w:val="4"/>
              <w:rPr>
                <w:rFonts w:ascii="Times New Roman" w:eastAsia="Calibri" w:hAnsi="Times New Roman" w:cs="Times New Roman"/>
                <w:i w:val="0"/>
                <w:color w:val="auto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i w:val="0"/>
                <w:color w:val="auto"/>
                <w:sz w:val="24"/>
                <w:szCs w:val="24"/>
                <w:lang w:val="uk-UA"/>
              </w:rPr>
              <w:t xml:space="preserve">Усього </w:t>
            </w:r>
          </w:p>
        </w:tc>
        <w:tc>
          <w:tcPr>
            <w:tcW w:w="643" w:type="pct"/>
            <w:shd w:val="clear" w:color="auto" w:fill="auto"/>
          </w:tcPr>
          <w:p w:rsidR="002F63AA" w:rsidRPr="00DA0ECF" w:rsidRDefault="00DA0ECF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282" w:type="pct"/>
            <w:shd w:val="clear" w:color="auto" w:fill="auto"/>
          </w:tcPr>
          <w:p w:rsidR="002F63AA" w:rsidRPr="00A43AB7" w:rsidRDefault="00C77F6C" w:rsidP="007712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712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67" w:type="pct"/>
          </w:tcPr>
          <w:p w:rsidR="002F63AA" w:rsidRPr="00B4711C" w:rsidRDefault="00C41F15" w:rsidP="00B4711C">
            <w:pPr>
              <w:tabs>
                <w:tab w:val="center" w:pos="27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B471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474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2F63AA" w:rsidRPr="00A43AB7" w:rsidRDefault="00220CEC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</w:tr>
    </w:tbl>
    <w:p w:rsidR="002F63AA" w:rsidRPr="00A43AB7" w:rsidRDefault="002F63AA" w:rsidP="00A43AB7">
      <w:pPr>
        <w:spacing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F63AA" w:rsidRPr="00A43AB7" w:rsidRDefault="002F63AA" w:rsidP="00A43AB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ТЕМИ ЛЕКЦІЙНИХ ЗАНЯТЬ</w:t>
      </w:r>
    </w:p>
    <w:p w:rsidR="002F63AA" w:rsidRPr="00A43AB7" w:rsidRDefault="002F63AA" w:rsidP="00A43AB7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513"/>
        <w:gridCol w:w="1559"/>
      </w:tblGrid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з/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теми</w:t>
            </w:r>
          </w:p>
        </w:tc>
        <w:tc>
          <w:tcPr>
            <w:tcW w:w="7513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559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63AA" w:rsidRPr="00A43AB7" w:rsidTr="002F63AA">
        <w:tc>
          <w:tcPr>
            <w:tcW w:w="10348" w:type="dxa"/>
            <w:gridSpan w:val="4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І. </w:t>
            </w:r>
            <w:r w:rsidR="003415B2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Основи риторичної діяльності</w:t>
            </w:r>
          </w:p>
        </w:tc>
      </w:tr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71465D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2F63AA" w:rsidRPr="00A43AB7" w:rsidRDefault="0071465D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2F63AA" w:rsidRPr="00A43AB7" w:rsidRDefault="0071465D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Ораторське мистецтво як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іальне явище</w:t>
            </w:r>
          </w:p>
        </w:tc>
        <w:tc>
          <w:tcPr>
            <w:tcW w:w="1559" w:type="dxa"/>
            <w:shd w:val="clear" w:color="auto" w:fill="auto"/>
          </w:tcPr>
          <w:p w:rsidR="002F63AA" w:rsidRPr="00A43AB7" w:rsidRDefault="0071465D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F63AA" w:rsidRPr="00A43AB7" w:rsidTr="00BA6FDF">
        <w:trPr>
          <w:trHeight w:val="299"/>
        </w:trPr>
        <w:tc>
          <w:tcPr>
            <w:tcW w:w="567" w:type="dxa"/>
            <w:shd w:val="clear" w:color="auto" w:fill="auto"/>
          </w:tcPr>
          <w:p w:rsidR="002F63AA" w:rsidRPr="00A43AB7" w:rsidRDefault="00872453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2F63AA" w:rsidRPr="00A43AB7" w:rsidRDefault="00BA6FDF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2F63AA" w:rsidRPr="00A43AB7" w:rsidRDefault="00BA6FDF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Комунікативні якості культури мовлення.</w:t>
            </w:r>
          </w:p>
        </w:tc>
        <w:tc>
          <w:tcPr>
            <w:tcW w:w="1559" w:type="dxa"/>
            <w:shd w:val="clear" w:color="auto" w:fill="auto"/>
          </w:tcPr>
          <w:p w:rsidR="002F63AA" w:rsidRPr="00A43AB7" w:rsidRDefault="00BA6FDF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F63AA" w:rsidRPr="00A43AB7" w:rsidTr="002F63AA">
        <w:tc>
          <w:tcPr>
            <w:tcW w:w="10348" w:type="dxa"/>
            <w:gridSpan w:val="4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ІІ. </w:t>
            </w:r>
            <w:r w:rsidR="003415B2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Прикладна риторика</w:t>
            </w:r>
          </w:p>
        </w:tc>
      </w:tr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872453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2F63AA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2F63AA" w:rsidRPr="00A43AB7" w:rsidRDefault="00143FF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Публічне мовлення як жанровий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ізновид мовленнєвої діяльності</w:t>
            </w:r>
          </w:p>
        </w:tc>
        <w:tc>
          <w:tcPr>
            <w:tcW w:w="1559" w:type="dxa"/>
            <w:shd w:val="clear" w:color="auto" w:fill="auto"/>
          </w:tcPr>
          <w:p w:rsidR="002F63AA" w:rsidRPr="00A43AB7" w:rsidRDefault="00872453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43FFA" w:rsidRPr="00A43AB7" w:rsidTr="002F63AA">
        <w:tc>
          <w:tcPr>
            <w:tcW w:w="567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:rsidR="00143FFA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143FFA" w:rsidRPr="00A43AB7" w:rsidRDefault="00143FF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Структура діяльності оратора.</w:t>
            </w:r>
          </w:p>
        </w:tc>
        <w:tc>
          <w:tcPr>
            <w:tcW w:w="1559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3FFA" w:rsidRPr="00A43AB7" w:rsidTr="002F63AA">
        <w:tc>
          <w:tcPr>
            <w:tcW w:w="567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143FFA" w:rsidRPr="00143FFA" w:rsidRDefault="00143FFA" w:rsidP="00143F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Вміння слухати і сила міжособистісних стосунків.</w:t>
            </w:r>
          </w:p>
        </w:tc>
        <w:tc>
          <w:tcPr>
            <w:tcW w:w="1559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3FFA" w:rsidRPr="00A43AB7" w:rsidTr="002F63AA">
        <w:tc>
          <w:tcPr>
            <w:tcW w:w="567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:rsidR="00143FFA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Основи полемічного мистецтва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3FFA" w:rsidRPr="00A43AB7" w:rsidTr="00143FFA">
        <w:trPr>
          <w:trHeight w:val="562"/>
        </w:trPr>
        <w:tc>
          <w:tcPr>
            <w:tcW w:w="567" w:type="dxa"/>
            <w:shd w:val="clear" w:color="auto" w:fill="auto"/>
          </w:tcPr>
          <w:p w:rsidR="00143FFA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709" w:type="dxa"/>
          </w:tcPr>
          <w:p w:rsidR="00143FFA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143FFA" w:rsidRPr="00143FFA" w:rsidRDefault="00143FFA" w:rsidP="00F44314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3F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Техніка мовлення як вагомий компонент п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рофесій</w:t>
            </w:r>
            <w:r w:rsidRPr="00143F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ної майстерності 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ахівця з </w:t>
            </w:r>
            <w:r w:rsidR="00F443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харчових технологій</w:t>
            </w:r>
            <w:r w:rsidRPr="00143F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43FFA" w:rsidRPr="00A43AB7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3FFA" w:rsidRPr="00A43AB7" w:rsidTr="002F63AA">
        <w:tc>
          <w:tcPr>
            <w:tcW w:w="8789" w:type="dxa"/>
            <w:gridSpan w:val="3"/>
            <w:shd w:val="clear" w:color="auto" w:fill="auto"/>
          </w:tcPr>
          <w:p w:rsidR="00143FFA" w:rsidRPr="00A43AB7" w:rsidRDefault="00143FFA" w:rsidP="00A43A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559" w:type="dxa"/>
            <w:shd w:val="clear" w:color="auto" w:fill="auto"/>
          </w:tcPr>
          <w:p w:rsidR="00143FFA" w:rsidRPr="00A43AB7" w:rsidRDefault="00143FFA" w:rsidP="00143F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:rsidR="00CF485B" w:rsidRPr="00A43AB7" w:rsidRDefault="00CF485B" w:rsidP="00A43AB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F63AA" w:rsidRPr="00A43AB7" w:rsidRDefault="002F63AA" w:rsidP="00A43AB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ТЕМИ ПРАКТИЧНИХ ЗАНЯТЬ</w:t>
      </w:r>
    </w:p>
    <w:p w:rsidR="002F63AA" w:rsidRPr="00A43AB7" w:rsidRDefault="002F63AA" w:rsidP="00A43AB7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654"/>
        <w:gridCol w:w="1418"/>
      </w:tblGrid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з/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теми</w:t>
            </w:r>
          </w:p>
        </w:tc>
        <w:tc>
          <w:tcPr>
            <w:tcW w:w="7654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2F63AA" w:rsidRPr="00A43AB7" w:rsidTr="002F63AA">
        <w:tc>
          <w:tcPr>
            <w:tcW w:w="567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63AA" w:rsidRPr="00A43AB7" w:rsidTr="002F63AA">
        <w:tc>
          <w:tcPr>
            <w:tcW w:w="10348" w:type="dxa"/>
            <w:gridSpan w:val="4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І. </w:t>
            </w:r>
            <w:r w:rsidR="00522204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Основи риторичної діяльності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7D48FB" w:rsidRPr="00A43AB7" w:rsidRDefault="007D48FB" w:rsidP="00A43AB7">
            <w:pPr>
              <w:tabs>
                <w:tab w:val="center" w:pos="24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2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Риторика 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динаміці історичного розвитку: традиції і новації. 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143FFA" w:rsidRDefault="00143FF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Комунікативні якості культури мовлення.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D48FB" w:rsidRPr="00A43AB7" w:rsidTr="002F63AA">
        <w:tc>
          <w:tcPr>
            <w:tcW w:w="10348" w:type="dxa"/>
            <w:gridSpan w:val="4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ІІ. 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Прикладна риторика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Структура діяльності оратора.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Вміння слухати і сила міжособистісних стосунків.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Основи полемічного мистецтва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654" w:type="dxa"/>
            <w:shd w:val="clear" w:color="auto" w:fill="auto"/>
          </w:tcPr>
          <w:p w:rsidR="007D48FB" w:rsidRPr="00BA17D1" w:rsidRDefault="007D48FB" w:rsidP="00F44314">
            <w:pPr>
              <w:spacing w:line="276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A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Невербальні засоби спілкування у професійній діяльності </w:t>
            </w:r>
            <w:r w:rsidR="003634E2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363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ахівця з </w:t>
            </w:r>
            <w:r w:rsidR="00F443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харчових технологій</w:t>
            </w:r>
            <w:r w:rsidRPr="00BA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D48FB" w:rsidRPr="00A43AB7" w:rsidTr="002F63AA">
        <w:tc>
          <w:tcPr>
            <w:tcW w:w="567" w:type="dxa"/>
            <w:shd w:val="clear" w:color="auto" w:fill="auto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:rsidR="007D48FB" w:rsidRPr="00BA17D1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4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Риторика і засоби масової комунікації.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7D48F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48FB" w:rsidRPr="00A43AB7" w:rsidTr="002F63AA">
        <w:tc>
          <w:tcPr>
            <w:tcW w:w="8930" w:type="dxa"/>
            <w:gridSpan w:val="3"/>
            <w:shd w:val="clear" w:color="auto" w:fill="auto"/>
          </w:tcPr>
          <w:p w:rsidR="007D48FB" w:rsidRPr="00A43AB7" w:rsidRDefault="007D48FB" w:rsidP="00A43A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418" w:type="dxa"/>
            <w:shd w:val="clear" w:color="auto" w:fill="auto"/>
          </w:tcPr>
          <w:p w:rsidR="007D48FB" w:rsidRPr="00A43AB7" w:rsidRDefault="00BA17D1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696354"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</w:tbl>
    <w:p w:rsidR="002F63AA" w:rsidRPr="00A43AB7" w:rsidRDefault="002F63AA" w:rsidP="00A43A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F63AA" w:rsidRPr="00A43AB7" w:rsidRDefault="002F63AA" w:rsidP="00A43AB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ЗАВДАННЯ ДЛЯ САМОСТІЙНОЇ РОБОТИ</w:t>
      </w:r>
    </w:p>
    <w:p w:rsidR="002F63AA" w:rsidRPr="00A43AB7" w:rsidRDefault="002F63AA" w:rsidP="00A43AB7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923"/>
        <w:gridCol w:w="7371"/>
        <w:gridCol w:w="1418"/>
      </w:tblGrid>
      <w:tr w:rsidR="002F63AA" w:rsidRPr="00A43AB7" w:rsidTr="002F63AA">
        <w:trPr>
          <w:trHeight w:val="552"/>
        </w:trPr>
        <w:tc>
          <w:tcPr>
            <w:tcW w:w="778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з/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23" w:type="dxa"/>
          </w:tcPr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63AA" w:rsidRPr="00A43AB7" w:rsidRDefault="002F63AA" w:rsidP="00A43AB7">
            <w:pPr>
              <w:spacing w:line="276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теми</w:t>
            </w:r>
          </w:p>
        </w:tc>
        <w:tc>
          <w:tcPr>
            <w:tcW w:w="7371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2F63AA" w:rsidRPr="00A43AB7" w:rsidRDefault="002F63AA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1. 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Ораторське мистецтво як </w:t>
            </w:r>
            <w:proofErr w:type="gramStart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соц</w:t>
            </w:r>
            <w:proofErr w:type="gramEnd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іальне явище.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Дібрати та зафіксувати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конспекті 10-15 прислів’їв і приказок про слово, мову, мовлення.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3" w:type="dxa"/>
          </w:tcPr>
          <w:p w:rsidR="002F63AA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Риторика </w:t>
            </w:r>
            <w:proofErr w:type="gramStart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динаміці історичного розвитку: традиції і новації.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ідготувати презентацію (або відеоролік) про відомого оратора давнини/сучасності.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2C3E82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C3E82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3" w:type="dxa"/>
          </w:tcPr>
          <w:p w:rsidR="002C3E82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F623A2" w:rsidRDefault="00F623A2" w:rsidP="00A43AB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Комунікативні якості культури мовлення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3E82" w:rsidRPr="00A43AB7" w:rsidRDefault="002C3E82" w:rsidP="00A43AB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Вивчити визначення основних понять теми, вмі</w:t>
            </w:r>
            <w:proofErr w:type="gramStart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ти їх</w:t>
            </w:r>
            <w:proofErr w:type="gramEnd"/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  розрізняти. </w:t>
            </w:r>
          </w:p>
          <w:p w:rsidR="002C3E82" w:rsidRPr="00A43AB7" w:rsidRDefault="002C3E82" w:rsidP="00F44314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ідготуйте есе на тему</w:t>
            </w: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C3F0B"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«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Комунікативний ідеал сучасного </w:t>
            </w:r>
            <w:r w:rsidR="00F443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фахівця з харчових технологій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2C3E82" w:rsidRPr="00A43AB7" w:rsidRDefault="002C3E82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C3F0B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3" w:type="dxa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4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 Публічне мовлення як жанровий </w:t>
            </w:r>
            <w:proofErr w:type="gramStart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ізновид мовленнєвої діяльності.</w:t>
            </w:r>
          </w:p>
          <w:p w:rsidR="00FB5883" w:rsidRPr="00A43AB7" w:rsidRDefault="00FB5883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FC3F0B" w:rsidRPr="00A43AB7" w:rsidRDefault="00FB5883" w:rsidP="00A43AB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Укладіть один з видів промов (мітингову, ювілейну, 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агітаційну).</w:t>
            </w:r>
          </w:p>
        </w:tc>
        <w:tc>
          <w:tcPr>
            <w:tcW w:w="1418" w:type="dxa"/>
            <w:shd w:val="clear" w:color="auto" w:fill="auto"/>
          </w:tcPr>
          <w:p w:rsidR="00FC3F0B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923" w:type="dxa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5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. Структура діяльності оратора.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Прокоментувати  заповіді оратора:</w:t>
            </w:r>
          </w:p>
          <w:p w:rsidR="002F63AA" w:rsidRPr="00A43AB7" w:rsidRDefault="002F63AA" w:rsidP="00A43AB7">
            <w:pPr>
              <w:widowControl w:val="0"/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Говоріть не ї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, а з ними, або геть монолог.</w:t>
            </w:r>
          </w:p>
          <w:p w:rsidR="002F63AA" w:rsidRPr="00A43AB7" w:rsidRDefault="002F63AA" w:rsidP="00A43AB7">
            <w:pPr>
              <w:widowControl w:val="0"/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говорити з людьми – це радість.</w:t>
            </w:r>
          </w:p>
          <w:p w:rsidR="002F63AA" w:rsidRPr="00A43AB7" w:rsidRDefault="002F63AA" w:rsidP="00A43AB7">
            <w:pPr>
              <w:widowControl w:val="0"/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Якщо хочете стати хорошим оратором, станьте спочатку хорошою людиною (А. Михальська).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C3F0B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3" w:type="dxa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6. Вміння слухати і сила міжособистісних стосунків.</w:t>
            </w:r>
          </w:p>
          <w:p w:rsidR="00FB5883" w:rsidRPr="00A43AB7" w:rsidRDefault="00FB5883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FC3F0B" w:rsidRPr="00A43AB7" w:rsidRDefault="00FB5883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Інтерв’ювання клієнта: організація і проведення.</w:t>
            </w:r>
          </w:p>
        </w:tc>
        <w:tc>
          <w:tcPr>
            <w:tcW w:w="1418" w:type="dxa"/>
            <w:shd w:val="clear" w:color="auto" w:fill="auto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3" w:type="dxa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 7</w:t>
            </w:r>
            <w:r w:rsidRPr="00F6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Основи полемічного мистецтва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Прокоментувати вислів Ф. Ларошфуко: «Ніколи не знаєш, хто більше винний у конфлікті – хто зачепив чи хто відреагував». Наведіть необхідні аргументи чи контраргументи. 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3" w:type="dxa"/>
          </w:tcPr>
          <w:p w:rsidR="002F63AA" w:rsidRPr="00A43AB7" w:rsidRDefault="00003B19" w:rsidP="00A43AB7">
            <w:pPr>
              <w:tabs>
                <w:tab w:val="left" w:pos="229"/>
                <w:tab w:val="center" w:pos="35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8</w:t>
            </w:r>
          </w:p>
        </w:tc>
        <w:tc>
          <w:tcPr>
            <w:tcW w:w="7371" w:type="dxa"/>
            <w:shd w:val="clear" w:color="auto" w:fill="auto"/>
          </w:tcPr>
          <w:p w:rsidR="00F623A2" w:rsidRPr="003634E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8</w:t>
            </w:r>
            <w:r w:rsidRPr="001338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338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Невербальні засоби спілкування у професійній діяльності </w:t>
            </w:r>
            <w:r w:rsidR="003634E2" w:rsidRPr="003634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фахівця з </w:t>
            </w:r>
            <w:r w:rsidR="00F443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харчових технологій</w:t>
            </w:r>
            <w:r w:rsidRPr="001338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З’ясувати символічне значення у східних слов’ян описаних нижче  жестів і  класифікувати їх за спільністю: розстібування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іджака; руки, схрещені на грудях; стиснуті кулаки; рука біля щоки; нахилена голова; почухування підборіддя; жести з окулярами (зняти; потерти скло); поскубування перенісся; погляд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у б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ік; зціплені зуби; торкання або легке потирання носа вказівним пальцем; виразний погляд на годинник; довгий погляд в очі співрозмовника; погляд на чоло співрозмовника.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3" w:type="dxa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F623A2" w:rsidRPr="003634E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9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. Техніка мовлення як вагомий компонент п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рофесій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ної майстерності </w:t>
            </w:r>
            <w:r w:rsidR="003634E2" w:rsidRPr="003634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фахівця з </w:t>
            </w:r>
            <w:r w:rsidR="00F443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харчових технологій</w:t>
            </w:r>
            <w:r w:rsidRPr="003634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Дібрати 5-6 скоромовок для тренування рухливості голосу. </w:t>
            </w:r>
          </w:p>
          <w:p w:rsidR="002F63AA" w:rsidRPr="00A43AB7" w:rsidRDefault="002F63AA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3.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Вивчити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напам’ять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продекламувати поезію українського автора.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FC3F0B" w:rsidRPr="00A43AB7" w:rsidTr="002F63AA">
        <w:trPr>
          <w:trHeight w:val="537"/>
        </w:trPr>
        <w:tc>
          <w:tcPr>
            <w:tcW w:w="778" w:type="dxa"/>
            <w:shd w:val="clear" w:color="auto" w:fill="auto"/>
          </w:tcPr>
          <w:p w:rsidR="00FC3F0B" w:rsidRPr="00A43AB7" w:rsidRDefault="00FC3F0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03B19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3" w:type="dxa"/>
          </w:tcPr>
          <w:p w:rsidR="00FC3F0B" w:rsidRPr="00A43AB7" w:rsidRDefault="00FC3F0B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03B19"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371" w:type="dxa"/>
            <w:shd w:val="clear" w:color="auto" w:fill="auto"/>
          </w:tcPr>
          <w:p w:rsidR="00F623A2" w:rsidRPr="00F623A2" w:rsidRDefault="00F623A2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623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10. </w:t>
            </w:r>
            <w:r w:rsidRPr="00F623A2">
              <w:rPr>
                <w:rFonts w:ascii="Times New Roman" w:hAnsi="Times New Roman" w:cs="Times New Roman"/>
                <w:b/>
                <w:sz w:val="24"/>
                <w:szCs w:val="24"/>
              </w:rPr>
              <w:t>Риторика і засоби масової комунікації.</w:t>
            </w:r>
          </w:p>
          <w:p w:rsidR="001D71ED" w:rsidRPr="00A43AB7" w:rsidRDefault="001D71ED" w:rsidP="00A43AB7">
            <w:pPr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1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Опрацювати матеріал до теми за </w:t>
            </w:r>
            <w:proofErr w:type="gramStart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ідручниками і посібниками. </w:t>
            </w:r>
          </w:p>
          <w:p w:rsidR="001D71ED" w:rsidRPr="00A43AB7" w:rsidRDefault="001D71ED" w:rsidP="00A43A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Завдання 2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</w:rPr>
              <w:t>. </w:t>
            </w:r>
            <w:r w:rsidRPr="00A43AB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Підготуйте повідомлення на одну з тем:</w:t>
            </w:r>
          </w:p>
          <w:p w:rsidR="001D71ED" w:rsidRPr="00A43AB7" w:rsidRDefault="001D71ED" w:rsidP="00A43AB7">
            <w:pPr>
              <w:pStyle w:val="a7"/>
              <w:numPr>
                <w:ilvl w:val="0"/>
                <w:numId w:val="40"/>
              </w:num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A43AB7">
              <w:rPr>
                <w:sz w:val="24"/>
                <w:szCs w:val="24"/>
                <w:lang w:val="uk-UA"/>
              </w:rPr>
              <w:t xml:space="preserve">Риторичні ресурси Інтернет-мереж. </w:t>
            </w:r>
          </w:p>
          <w:p w:rsidR="00FC3F0B" w:rsidRPr="00A43AB7" w:rsidRDefault="001D71ED" w:rsidP="00A43AB7">
            <w:pPr>
              <w:pStyle w:val="a7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i/>
                <w:sz w:val="24"/>
                <w:szCs w:val="24"/>
                <w:lang w:val="uk-UA"/>
              </w:rPr>
            </w:pPr>
            <w:r w:rsidRPr="00A43AB7">
              <w:rPr>
                <w:sz w:val="24"/>
                <w:szCs w:val="24"/>
                <w:lang w:val="en-US"/>
              </w:rPr>
              <w:t>Instagram</w:t>
            </w:r>
            <w:r w:rsidRPr="00A43AB7">
              <w:rPr>
                <w:sz w:val="24"/>
                <w:szCs w:val="24"/>
              </w:rPr>
              <w:t xml:space="preserve"> як </w:t>
            </w:r>
            <w:r w:rsidRPr="00A43AB7">
              <w:rPr>
                <w:sz w:val="24"/>
                <w:szCs w:val="24"/>
                <w:lang w:val="uk-UA"/>
              </w:rPr>
              <w:t>п</w:t>
            </w:r>
            <w:r w:rsidRPr="00A43AB7">
              <w:rPr>
                <w:sz w:val="24"/>
                <w:szCs w:val="24"/>
              </w:rPr>
              <w:t xml:space="preserve">оле </w:t>
            </w:r>
            <w:r w:rsidRPr="00A43AB7">
              <w:rPr>
                <w:sz w:val="24"/>
                <w:szCs w:val="24"/>
                <w:lang w:val="uk-UA"/>
              </w:rPr>
              <w:t>для спілкування.</w:t>
            </w:r>
          </w:p>
        </w:tc>
        <w:tc>
          <w:tcPr>
            <w:tcW w:w="1418" w:type="dxa"/>
            <w:shd w:val="clear" w:color="auto" w:fill="auto"/>
          </w:tcPr>
          <w:p w:rsidR="00FC3F0B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F63AA" w:rsidRPr="00A43AB7" w:rsidTr="002F63AA">
        <w:trPr>
          <w:trHeight w:val="283"/>
        </w:trPr>
        <w:tc>
          <w:tcPr>
            <w:tcW w:w="9072" w:type="dxa"/>
            <w:gridSpan w:val="3"/>
            <w:shd w:val="clear" w:color="auto" w:fill="auto"/>
          </w:tcPr>
          <w:p w:rsidR="002F63AA" w:rsidRPr="00A43AB7" w:rsidRDefault="002F63AA" w:rsidP="00A43A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418" w:type="dxa"/>
            <w:shd w:val="clear" w:color="auto" w:fill="auto"/>
          </w:tcPr>
          <w:p w:rsidR="002F63AA" w:rsidRPr="00A43AB7" w:rsidRDefault="00003B19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F443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2F63AA" w:rsidRPr="00A43AB7" w:rsidRDefault="002F63AA" w:rsidP="00A43AB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405" w:rsidRPr="00A43AB7" w:rsidRDefault="00976405" w:rsidP="00A43AB7">
      <w:pPr>
        <w:widowControl w:val="0"/>
        <w:suppressAutoHyphens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44314" w:rsidRPr="008646D4" w:rsidRDefault="00F44314" w:rsidP="00F44314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6D4">
        <w:rPr>
          <w:rFonts w:ascii="Times New Roman" w:eastAsia="Times New Roman" w:hAnsi="Times New Roman" w:cs="Times New Roman"/>
          <w:b/>
          <w:sz w:val="24"/>
          <w:szCs w:val="24"/>
        </w:rPr>
        <w:t>МЕТОДИ НАВЧАННЯ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І. Методи організації та здійснення навчально-пізнавальної діяльності: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1. За джерелом інформації: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– практичні (опрацювання наукових досліджень, проблемно-пошукові, компетентнісно-орієнтовані);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– наочні (ілюстрація).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2. За логікою передачі та сприймання навчальної інформації: індуктивні, дедуктивні, аналітичні, синтетичні.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3. За ступенем самостійності мислення: репродуктивні, частково-пошукові, дослідницькі, творчі.</w:t>
      </w:r>
    </w:p>
    <w:p w:rsidR="00F44314" w:rsidRPr="008646D4" w:rsidRDefault="00F44314" w:rsidP="00F44314">
      <w:pPr>
        <w:spacing w:line="276" w:lineRule="auto"/>
        <w:ind w:left="-2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646D4">
        <w:rPr>
          <w:rFonts w:ascii="Times New Roman" w:eastAsia="Times New Roman" w:hAnsi="Times New Roman" w:cs="Times New Roman"/>
          <w:sz w:val="24"/>
          <w:szCs w:val="24"/>
          <w:lang w:val="uk-UA"/>
        </w:rPr>
        <w:t>ІІ. Методи стимулювання інтересу до навчання і мотивації навчально-пізнавальної діяльності: тематична дискусія, «мозковий штурм», створення ситуації пізнавальної новизни, творчі завдання, самоаналіз.</w:t>
      </w:r>
    </w:p>
    <w:p w:rsidR="00F44314" w:rsidRDefault="00F44314" w:rsidP="00A43AB7">
      <w:pPr>
        <w:widowControl w:val="0"/>
        <w:suppressAutoHyphens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4145" w:rsidRPr="00A43AB7" w:rsidRDefault="00B84145" w:rsidP="00A43AB7">
      <w:pPr>
        <w:widowControl w:val="0"/>
        <w:suppressAutoHyphens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МЕТОДИ КОНТРОЛЮ</w:t>
      </w:r>
    </w:p>
    <w:p w:rsidR="00B84145" w:rsidRPr="00A43AB7" w:rsidRDefault="00B84145" w:rsidP="00A43AB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bCs/>
          <w:sz w:val="24"/>
          <w:szCs w:val="24"/>
        </w:rPr>
        <w:t xml:space="preserve">Контроль знань з курсу </w:t>
      </w:r>
      <w:r w:rsidRPr="00A43AB7">
        <w:rPr>
          <w:rFonts w:ascii="Times New Roman" w:hAnsi="Times New Roman" w:cs="Times New Roman"/>
          <w:sz w:val="24"/>
          <w:szCs w:val="24"/>
        </w:rPr>
        <w:t xml:space="preserve">«Риторика» викладач здійснює за кредитно-модульною системою. Результати навчальної діяльності студентів оцінюють за 100-бальною шкалою. </w:t>
      </w:r>
    </w:p>
    <w:p w:rsidR="00B84145" w:rsidRPr="00A43AB7" w:rsidRDefault="00B84145" w:rsidP="00A43AB7">
      <w:pPr>
        <w:pStyle w:val="af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Протягом семестру при опануванні навчальної дисципліни передбачено проведення поточного тестування, виставлення оцінок за усні відповіді, виконання практичних завдань та дві модульні контрольні роботи.</w:t>
      </w:r>
    </w:p>
    <w:p w:rsidR="00B84145" w:rsidRPr="00A43AB7" w:rsidRDefault="00B84145" w:rsidP="00A43AB7">
      <w:pPr>
        <w:pStyle w:val="af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 xml:space="preserve">Курс завершується складанням </w:t>
      </w:r>
      <w:r w:rsidR="003634E2">
        <w:rPr>
          <w:rFonts w:ascii="Times New Roman" w:hAnsi="Times New Roman"/>
          <w:sz w:val="24"/>
          <w:szCs w:val="24"/>
        </w:rPr>
        <w:t>диференційованого заліку</w:t>
      </w:r>
      <w:r w:rsidRPr="00A43AB7">
        <w:rPr>
          <w:rFonts w:ascii="Times New Roman" w:hAnsi="Times New Roman"/>
          <w:sz w:val="24"/>
          <w:szCs w:val="24"/>
        </w:rPr>
        <w:t>.</w:t>
      </w:r>
    </w:p>
    <w:p w:rsidR="00B84145" w:rsidRPr="00A43AB7" w:rsidRDefault="00B84145" w:rsidP="00A43AB7">
      <w:pPr>
        <w:pStyle w:val="af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4145" w:rsidRPr="00A43AB7" w:rsidRDefault="00B84145" w:rsidP="00A43AB7">
      <w:pPr>
        <w:widowControl w:val="0"/>
        <w:suppressAutoHyphens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СХЕМА НАРАХУВАННЯ БАЛІВ</w:t>
      </w:r>
    </w:p>
    <w:p w:rsidR="00B84145" w:rsidRPr="00A43AB7" w:rsidRDefault="00B84145" w:rsidP="00A43AB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(орієнтовний варіант розподілу балів)</w:t>
      </w:r>
    </w:p>
    <w:p w:rsidR="00650A51" w:rsidRDefault="00650A51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134"/>
        <w:gridCol w:w="1134"/>
        <w:gridCol w:w="992"/>
        <w:gridCol w:w="992"/>
        <w:gridCol w:w="992"/>
        <w:gridCol w:w="993"/>
        <w:gridCol w:w="992"/>
      </w:tblGrid>
      <w:tr w:rsidR="001B5584" w:rsidRPr="00A43AB7" w:rsidTr="00F44314">
        <w:trPr>
          <w:trHeight w:val="45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584" w:rsidRPr="00A43AB7" w:rsidRDefault="001B558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балі</w:t>
            </w: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584" w:rsidRPr="00A43AB7" w:rsidRDefault="001B558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ЗМ 1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584" w:rsidRPr="00A43AB7" w:rsidRDefault="001B558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ЗМ 2</w:t>
            </w:r>
          </w:p>
        </w:tc>
      </w:tr>
      <w:tr w:rsidR="00F44314" w:rsidRPr="00A43AB7" w:rsidTr="00F44314">
        <w:trPr>
          <w:trHeight w:val="454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F44314" w:rsidP="00A43AB7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F44314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Т1</w:t>
            </w:r>
            <w:r w:rsidRPr="00A43A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F44314" w:rsidRPr="00A43AB7" w:rsidTr="00F44314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14" w:rsidRPr="00A43AB7" w:rsidRDefault="00F44314" w:rsidP="00376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Практичні заняття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6D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 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376D3D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14" w:rsidRPr="00A43AB7" w:rsidRDefault="008D026E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1B5584" w:rsidRPr="00A43AB7" w:rsidTr="00F4431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584" w:rsidRPr="00A43AB7" w:rsidRDefault="00B87986" w:rsidP="00376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модульний контроль (</w:t>
            </w:r>
            <w:r w:rsidR="00376D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B5584" w:rsidRPr="00A43AB7">
              <w:rPr>
                <w:rFonts w:ascii="Times New Roman" w:hAnsi="Times New Roman" w:cs="Times New Roman"/>
                <w:sz w:val="24"/>
                <w:szCs w:val="24"/>
              </w:rPr>
              <w:t>0 б)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584" w:rsidRPr="00376D3D" w:rsidRDefault="00376D3D" w:rsidP="00B879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584" w:rsidRPr="00B87986" w:rsidRDefault="00376D3D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2F63AA" w:rsidRPr="00A43AB7" w:rsidTr="00F44314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3AA" w:rsidRPr="00A43AB7" w:rsidRDefault="002F63AA" w:rsidP="00650A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Самос</w:t>
            </w:r>
            <w:r w:rsidR="005E1697" w:rsidRPr="00A43AB7">
              <w:rPr>
                <w:rFonts w:ascii="Times New Roman" w:hAnsi="Times New Roman" w:cs="Times New Roman"/>
                <w:sz w:val="24"/>
                <w:szCs w:val="24"/>
              </w:rPr>
              <w:t>тійна робота</w:t>
            </w:r>
            <w:r w:rsidR="00B87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1697" w:rsidRPr="00A43A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6D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A43AB7">
              <w:rPr>
                <w:rFonts w:ascii="Times New Roman" w:hAnsi="Times New Roman" w:cs="Times New Roman"/>
                <w:sz w:val="24"/>
                <w:szCs w:val="24"/>
              </w:rPr>
              <w:t> б)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AA" w:rsidRPr="00A43AB7" w:rsidRDefault="00B87986" w:rsidP="00376D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76D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3634E2" w:rsidRDefault="003634E2" w:rsidP="00A43AB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4145" w:rsidRDefault="00B84145" w:rsidP="00A43AB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самостійної роботи студентів</w:t>
      </w:r>
    </w:p>
    <w:p w:rsidR="00F623A2" w:rsidRPr="00A43AB7" w:rsidRDefault="00F623A2" w:rsidP="00A43AB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4145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У межах кредитних модулів студент має скласти конспект тез щодо опрацювання додаткових питань із кожної теми для більш поглибленого вивчення дисципліни, а також низки практичних завдань. </w:t>
      </w:r>
      <w:r w:rsidRPr="006C6B1B">
        <w:rPr>
          <w:rFonts w:ascii="Times New Roman" w:hAnsi="Times New Roman" w:cs="Times New Roman"/>
          <w:sz w:val="24"/>
          <w:szCs w:val="24"/>
          <w:lang w:val="uk-UA"/>
        </w:rPr>
        <w:t xml:space="preserve">Ця робота передбачає 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 xml:space="preserve">самостійне </w:t>
      </w:r>
      <w:r w:rsidRPr="006C6B1B">
        <w:rPr>
          <w:rFonts w:ascii="Times New Roman" w:hAnsi="Times New Roman" w:cs="Times New Roman"/>
          <w:sz w:val="24"/>
          <w:szCs w:val="24"/>
          <w:lang w:val="uk-UA"/>
        </w:rPr>
        <w:t>опрацювання навчальної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6B1B">
        <w:rPr>
          <w:rFonts w:ascii="Times New Roman" w:hAnsi="Times New Roman" w:cs="Times New Roman"/>
          <w:sz w:val="24"/>
          <w:szCs w:val="24"/>
          <w:lang w:val="uk-UA"/>
        </w:rPr>
        <w:t xml:space="preserve">літератури. </w:t>
      </w:r>
      <w:r w:rsidRPr="00A43AB7">
        <w:rPr>
          <w:rFonts w:ascii="Times New Roman" w:hAnsi="Times New Roman" w:cs="Times New Roman"/>
          <w:sz w:val="24"/>
          <w:szCs w:val="24"/>
        </w:rPr>
        <w:t xml:space="preserve">Питання для самостійного опрацювання подано у 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>силабусі</w:t>
      </w:r>
      <w:r w:rsidRPr="00A43AB7">
        <w:rPr>
          <w:rFonts w:ascii="Times New Roman" w:hAnsi="Times New Roman" w:cs="Times New Roman"/>
          <w:sz w:val="24"/>
          <w:szCs w:val="24"/>
        </w:rPr>
        <w:t>.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C6B1B" w:rsidRPr="006C6B1B" w:rsidRDefault="006C6B1B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оцінювання:</w:t>
      </w:r>
    </w:p>
    <w:p w:rsidR="006C6B1B" w:rsidRDefault="00C13CE8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-2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бал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84145" w:rsidRPr="00A43AB7">
        <w:rPr>
          <w:rFonts w:ascii="Times New Roman" w:hAnsi="Times New Roman" w:cs="Times New Roman"/>
          <w:sz w:val="24"/>
          <w:szCs w:val="24"/>
        </w:rPr>
        <w:t>повне й безпомилкове виконання практичних завдань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145" w:rsidRPr="00A43AB7" w:rsidRDefault="00441B54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B84145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</w:t>
      </w:r>
      <w:r w:rsidR="00C13C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18</w:t>
      </w:r>
      <w:r w:rsidR="00B84145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балів</w:t>
      </w:r>
      <w:r w:rsidR="00B84145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– виконання 80-90% завдань, які містять деякі неточності у викладі й незначну кількість 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 xml:space="preserve">мовних та змістових </w:t>
      </w:r>
      <w:r w:rsidR="00B84145" w:rsidRPr="00A43AB7">
        <w:rPr>
          <w:rFonts w:ascii="Times New Roman" w:hAnsi="Times New Roman" w:cs="Times New Roman"/>
          <w:sz w:val="24"/>
          <w:szCs w:val="24"/>
          <w:lang w:val="uk-UA"/>
        </w:rPr>
        <w:t>помилок;</w:t>
      </w:r>
    </w:p>
    <w:p w:rsidR="00B84145" w:rsidRPr="00A43AB7" w:rsidRDefault="00C13CE8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6C6B1B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балів – 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виконання 70-80 % завдань, в яких допущено незначну кількість помилок як змістового характеру, так і 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>мовного</w:t>
      </w:r>
      <w:r w:rsidR="00B84145" w:rsidRPr="00A43AB7">
        <w:rPr>
          <w:rFonts w:ascii="Times New Roman" w:hAnsi="Times New Roman" w:cs="Times New Roman"/>
          <w:sz w:val="24"/>
          <w:szCs w:val="24"/>
        </w:rPr>
        <w:t>;</w:t>
      </w:r>
    </w:p>
    <w:p w:rsidR="00B84145" w:rsidRPr="00A43AB7" w:rsidRDefault="00C13CE8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11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FE4632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="00B84145" w:rsidRPr="00A43AB7">
        <w:rPr>
          <w:rFonts w:ascii="Times New Roman" w:hAnsi="Times New Roman" w:cs="Times New Roman"/>
          <w:b/>
          <w:sz w:val="24"/>
          <w:szCs w:val="24"/>
        </w:rPr>
        <w:t xml:space="preserve"> бал</w:t>
      </w:r>
      <w:r w:rsidR="00FE4632" w:rsidRPr="00A43AB7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 – виконання 50-60 % завдань, у яких зафіксовано значну кількість змістових, лексичних, граматичних, орфографічних помилок;</w:t>
      </w:r>
    </w:p>
    <w:p w:rsidR="00B84145" w:rsidRPr="00A43AB7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E4632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– </w:t>
      </w:r>
      <w:r w:rsidR="00C13CE8"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="00FE4632" w:rsidRPr="00A43A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43AB7">
        <w:rPr>
          <w:rFonts w:ascii="Times New Roman" w:hAnsi="Times New Roman" w:cs="Times New Roman"/>
          <w:b/>
          <w:sz w:val="24"/>
          <w:szCs w:val="24"/>
        </w:rPr>
        <w:t>бал</w:t>
      </w:r>
      <w:r w:rsidR="00C13CE8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Pr="00A43AB7">
        <w:rPr>
          <w:rFonts w:ascii="Times New Roman" w:hAnsi="Times New Roman" w:cs="Times New Roman"/>
          <w:sz w:val="24"/>
          <w:szCs w:val="24"/>
        </w:rPr>
        <w:t xml:space="preserve"> – вико</w:t>
      </w:r>
      <w:r w:rsidR="006C6B1B">
        <w:rPr>
          <w:rFonts w:ascii="Times New Roman" w:hAnsi="Times New Roman" w:cs="Times New Roman"/>
          <w:sz w:val="24"/>
          <w:szCs w:val="24"/>
        </w:rPr>
        <w:t xml:space="preserve">нання 10-40 % завдань, </w:t>
      </w:r>
      <w:r w:rsidR="006C6B1B">
        <w:rPr>
          <w:rFonts w:ascii="Times New Roman" w:hAnsi="Times New Roman" w:cs="Times New Roman"/>
          <w:sz w:val="24"/>
          <w:szCs w:val="24"/>
          <w:lang w:val="uk-UA"/>
        </w:rPr>
        <w:t>грубі змістові помилки, значна кількість мовних</w:t>
      </w:r>
      <w:r w:rsidRPr="00A43AB7">
        <w:rPr>
          <w:rFonts w:ascii="Times New Roman" w:hAnsi="Times New Roman" w:cs="Times New Roman"/>
          <w:sz w:val="24"/>
          <w:szCs w:val="24"/>
        </w:rPr>
        <w:t>;</w:t>
      </w:r>
    </w:p>
    <w:p w:rsidR="00FE4632" w:rsidRPr="00A43AB7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0 балі</w:t>
      </w:r>
      <w:proofErr w:type="gramStart"/>
      <w:r w:rsidRPr="00A43AB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– роботу не виконано. </w:t>
      </w:r>
    </w:p>
    <w:p w:rsidR="00FE4632" w:rsidRPr="00A43AB7" w:rsidRDefault="00FE4632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4145" w:rsidRPr="00A43AB7" w:rsidRDefault="00B84145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bCs/>
          <w:sz w:val="24"/>
          <w:szCs w:val="24"/>
        </w:rPr>
        <w:t>Шкала оцінювання: національна та ECTS</w:t>
      </w:r>
    </w:p>
    <w:p w:rsidR="00FE4632" w:rsidRPr="00A43AB7" w:rsidRDefault="00FE4632" w:rsidP="00A43AB7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0" w:type="auto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5"/>
        <w:gridCol w:w="4253"/>
        <w:gridCol w:w="1984"/>
        <w:gridCol w:w="2258"/>
      </w:tblGrid>
      <w:tr w:rsidR="00B84145" w:rsidRPr="00A43AB7" w:rsidTr="00C16EB2">
        <w:trPr>
          <w:cantSplit/>
          <w:trHeight w:val="560"/>
          <w:jc w:val="center"/>
        </w:trPr>
        <w:tc>
          <w:tcPr>
            <w:tcW w:w="1725" w:type="dxa"/>
            <w:vMerge w:val="restart"/>
          </w:tcPr>
          <w:p w:rsidR="00B84145" w:rsidRPr="00A43AB7" w:rsidRDefault="00B84145" w:rsidP="00A43AB7">
            <w:pPr>
              <w:pStyle w:val="2"/>
              <w:tabs>
                <w:tab w:val="left" w:pos="0"/>
                <w:tab w:val="left" w:pos="118"/>
              </w:tabs>
              <w:spacing w:before="0" w:line="276" w:lineRule="auto"/>
              <w:rPr>
                <w:rFonts w:ascii="Times New Roman" w:eastAsia="Calibri" w:hAnsi="Times New Roman" w:cs="Times New Roman"/>
                <w:iCs w:val="0"/>
                <w:caps/>
                <w:sz w:val="24"/>
                <w:szCs w:val="24"/>
                <w:lang w:val="uk-UA"/>
              </w:rPr>
            </w:pPr>
          </w:p>
          <w:p w:rsidR="00B84145" w:rsidRPr="00A43AB7" w:rsidRDefault="00B84145" w:rsidP="00A43AB7">
            <w:pPr>
              <w:pStyle w:val="6"/>
              <w:tabs>
                <w:tab w:val="left" w:pos="0"/>
                <w:tab w:val="left" w:pos="118"/>
              </w:tabs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шкалою</w:t>
            </w:r>
          </w:p>
          <w:p w:rsidR="00B84145" w:rsidRPr="00A43AB7" w:rsidRDefault="00B84145" w:rsidP="00A43AB7">
            <w:pPr>
              <w:pStyle w:val="6"/>
              <w:tabs>
                <w:tab w:val="left" w:pos="0"/>
                <w:tab w:val="left" w:pos="118"/>
              </w:tabs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B84145" w:rsidRPr="00A43AB7" w:rsidRDefault="00B84145" w:rsidP="00A43AB7">
            <w:pPr>
              <w:pStyle w:val="5"/>
              <w:spacing w:before="0" w:after="0" w:line="276" w:lineRule="auto"/>
              <w:ind w:right="-10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A43AB7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За шкалою</w:t>
            </w:r>
          </w:p>
          <w:p w:rsidR="00B84145" w:rsidRPr="00A43AB7" w:rsidRDefault="00B84145" w:rsidP="00A43A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академії</w:t>
            </w:r>
          </w:p>
        </w:tc>
        <w:tc>
          <w:tcPr>
            <w:tcW w:w="4242" w:type="dxa"/>
            <w:gridSpan w:val="2"/>
          </w:tcPr>
          <w:p w:rsidR="00B84145" w:rsidRPr="00A43AB7" w:rsidRDefault="00B84145" w:rsidP="00A43AB7">
            <w:pPr>
              <w:pStyle w:val="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</w:tr>
      <w:tr w:rsidR="00B84145" w:rsidRPr="00A43AB7" w:rsidTr="00C16EB2">
        <w:trPr>
          <w:cantSplit/>
          <w:trHeight w:val="300"/>
          <w:jc w:val="center"/>
        </w:trPr>
        <w:tc>
          <w:tcPr>
            <w:tcW w:w="1725" w:type="dxa"/>
            <w:vMerge/>
          </w:tcPr>
          <w:p w:rsidR="00B84145" w:rsidRPr="00A43AB7" w:rsidRDefault="00B84145" w:rsidP="00A43AB7">
            <w:pPr>
              <w:pStyle w:val="2"/>
              <w:spacing w:before="0" w:line="276" w:lineRule="auto"/>
              <w:rPr>
                <w:rFonts w:ascii="Times New Roman" w:eastAsia="Calibri" w:hAnsi="Times New Roman" w:cs="Times New Roman"/>
                <w:b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/>
          </w:tcPr>
          <w:p w:rsidR="00B84145" w:rsidRPr="00A43AB7" w:rsidRDefault="00B84145" w:rsidP="00A43AB7">
            <w:pPr>
              <w:pStyle w:val="5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B84145" w:rsidRDefault="00B84145" w:rsidP="00A43AB7">
            <w:pPr>
              <w:pStyle w:val="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Екзамен</w:t>
            </w:r>
            <w:r w:rsidR="00393F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/</w:t>
            </w:r>
          </w:p>
          <w:p w:rsidR="00393F5C" w:rsidRPr="00393F5C" w:rsidRDefault="00393F5C" w:rsidP="0039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F5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Диф.залік</w:t>
            </w:r>
          </w:p>
        </w:tc>
        <w:tc>
          <w:tcPr>
            <w:tcW w:w="2258" w:type="dxa"/>
          </w:tcPr>
          <w:p w:rsidR="00B84145" w:rsidRPr="00A43AB7" w:rsidRDefault="00B84145" w:rsidP="00A43AB7">
            <w:pPr>
              <w:pStyle w:val="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 – 100 (відмінно)</w:t>
            </w:r>
          </w:p>
        </w:tc>
        <w:tc>
          <w:tcPr>
            <w:tcW w:w="1984" w:type="dxa"/>
            <w:vAlign w:val="center"/>
          </w:tcPr>
          <w:p w:rsidR="00B84145" w:rsidRPr="00A43AB7" w:rsidRDefault="00B84145" w:rsidP="00A43AB7">
            <w:pPr>
              <w:pStyle w:val="4"/>
              <w:tabs>
                <w:tab w:val="left" w:pos="1593"/>
              </w:tabs>
              <w:ind w:right="175"/>
              <w:jc w:val="center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val="uk-UA"/>
              </w:rPr>
              <w:t>5 (відмінно)</w:t>
            </w:r>
          </w:p>
        </w:tc>
        <w:tc>
          <w:tcPr>
            <w:tcW w:w="2258" w:type="dxa"/>
            <w:vMerge w:val="restart"/>
            <w:vAlign w:val="center"/>
          </w:tcPr>
          <w:p w:rsidR="00B84145" w:rsidRPr="00A43AB7" w:rsidRDefault="00B84145" w:rsidP="00A43AB7">
            <w:pPr>
              <w:pStyle w:val="4"/>
              <w:tabs>
                <w:tab w:val="left" w:pos="1768"/>
              </w:tabs>
              <w:jc w:val="center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val="uk-UA"/>
              </w:rPr>
            </w:pPr>
            <w:r w:rsidRPr="00A43AB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val="uk-UA"/>
              </w:rPr>
              <w:t>Зараховано</w:t>
            </w: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82 – 89 (дуже </w:t>
            </w:r>
            <w:proofErr w:type="gramStart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добре</w:t>
            </w:r>
            <w:proofErr w:type="gramEnd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 (</w:t>
            </w:r>
            <w:proofErr w:type="gramStart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добре</w:t>
            </w:r>
            <w:proofErr w:type="gramEnd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258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 – 81 (</w:t>
            </w:r>
            <w:proofErr w:type="gramStart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добре</w:t>
            </w:r>
            <w:proofErr w:type="gramEnd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64 – 74 (задовільно) </w:t>
            </w:r>
          </w:p>
        </w:tc>
        <w:tc>
          <w:tcPr>
            <w:tcW w:w="1984" w:type="dxa"/>
            <w:vMerge w:val="restart"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 (задовільно)</w:t>
            </w:r>
          </w:p>
        </w:tc>
        <w:tc>
          <w:tcPr>
            <w:tcW w:w="2258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 – 63 (достатньо)</w:t>
            </w:r>
          </w:p>
        </w:tc>
        <w:tc>
          <w:tcPr>
            <w:tcW w:w="1984" w:type="dxa"/>
            <w:vMerge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FX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 – 59</w:t>
            </w:r>
          </w:p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(незадовільно – з можливістю повторного складання)</w:t>
            </w:r>
          </w:p>
        </w:tc>
        <w:tc>
          <w:tcPr>
            <w:tcW w:w="1984" w:type="dxa"/>
            <w:vMerge w:val="restart"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 (незадовільно)</w:t>
            </w:r>
          </w:p>
        </w:tc>
        <w:tc>
          <w:tcPr>
            <w:tcW w:w="2258" w:type="dxa"/>
            <w:vMerge w:val="restart"/>
            <w:vAlign w:val="center"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 зараховано</w:t>
            </w:r>
          </w:p>
        </w:tc>
      </w:tr>
      <w:tr w:rsidR="00B84145" w:rsidRPr="00A43AB7" w:rsidTr="00C16EB2">
        <w:trPr>
          <w:cantSplit/>
          <w:jc w:val="center"/>
        </w:trPr>
        <w:tc>
          <w:tcPr>
            <w:tcW w:w="1725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-6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</w:t>
            </w:r>
          </w:p>
        </w:tc>
        <w:tc>
          <w:tcPr>
            <w:tcW w:w="4253" w:type="dxa"/>
            <w:vAlign w:val="center"/>
          </w:tcPr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– 34</w:t>
            </w:r>
          </w:p>
          <w:p w:rsidR="00B84145" w:rsidRPr="00A43AB7" w:rsidRDefault="00B84145" w:rsidP="00A43AB7">
            <w:pPr>
              <w:spacing w:line="276" w:lineRule="auto"/>
              <w:ind w:right="22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(незадовільно – </w:t>
            </w:r>
            <w:proofErr w:type="gramStart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 обов</w:t>
            </w:r>
            <w:proofErr w:type="gramEnd"/>
            <w:r w:rsidRPr="00A43A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’язковим повторним курсом)</w:t>
            </w:r>
          </w:p>
        </w:tc>
        <w:tc>
          <w:tcPr>
            <w:tcW w:w="1984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B84145" w:rsidRPr="00A43AB7" w:rsidRDefault="00B84145" w:rsidP="00A43AB7">
            <w:pPr>
              <w:spacing w:line="276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C16EB2" w:rsidRPr="00A43AB7" w:rsidRDefault="00C16EB2" w:rsidP="00A43AB7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uk-UA"/>
        </w:rPr>
      </w:pPr>
    </w:p>
    <w:p w:rsidR="00B84145" w:rsidRPr="00650A51" w:rsidRDefault="00650A51" w:rsidP="00A43AB7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uk-UA"/>
        </w:rPr>
        <w:t xml:space="preserve">ЕРЕЛІК ПИТАНЬ ДО </w:t>
      </w: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  <w:lang w:val="uk-UA"/>
        </w:rPr>
        <w:t>П</w:t>
      </w:r>
      <w:proofErr w:type="gramEnd"/>
      <w:r>
        <w:rPr>
          <w:rFonts w:ascii="Times New Roman" w:hAnsi="Times New Roman" w:cs="Times New Roman"/>
          <w:b/>
          <w:spacing w:val="-2"/>
          <w:sz w:val="24"/>
          <w:szCs w:val="24"/>
          <w:lang w:val="uk-UA"/>
        </w:rPr>
        <w:t>ІДСУМКОВОГО КОНТРОЛЮ</w:t>
      </w:r>
    </w:p>
    <w:p w:rsidR="00B84145" w:rsidRPr="00A43AB7" w:rsidRDefault="00B84145" w:rsidP="00A43AB7">
      <w:p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</w:p>
    <w:p w:rsidR="00B84145" w:rsidRPr="00A43AB7" w:rsidRDefault="00B84145" w:rsidP="00A43AB7">
      <w:pPr>
        <w:tabs>
          <w:tab w:val="num" w:pos="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іть жанри усного ділового мовлення, визначте їх специфіку.</w:t>
      </w:r>
    </w:p>
    <w:p w:rsidR="00B84145" w:rsidRPr="00A43AB7" w:rsidRDefault="00B84145" w:rsidP="00A43AB7">
      <w:pPr>
        <w:tabs>
          <w:tab w:val="num" w:pos="390"/>
          <w:tab w:val="left" w:pos="900"/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2</w:t>
      </w:r>
      <w:r w:rsidR="00FE4632" w:rsidRPr="00A43A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43AB7">
        <w:rPr>
          <w:rFonts w:ascii="Times New Roman" w:hAnsi="Times New Roman" w:cs="Times New Roman"/>
          <w:sz w:val="24"/>
          <w:szCs w:val="24"/>
        </w:rPr>
        <w:t xml:space="preserve"> Визначте етикетні формули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ічливості в усному діловому мовленні.</w:t>
      </w:r>
    </w:p>
    <w:p w:rsidR="00B84145" w:rsidRPr="00A43AB7" w:rsidRDefault="00B84145" w:rsidP="00A43AB7">
      <w:pPr>
        <w:tabs>
          <w:tab w:val="num" w:pos="390"/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3. Вкажіть на етикет ділового листування.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. Визначте риторику як 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>іальне явище.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B84145" w:rsidRPr="00A43AB7">
        <w:rPr>
          <w:rFonts w:ascii="Times New Roman" w:hAnsi="Times New Roman" w:cs="Times New Roman"/>
          <w:sz w:val="24"/>
          <w:szCs w:val="24"/>
        </w:rPr>
        <w:t>. Вкажіть на зв’язок риторики з іншими науками.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84145" w:rsidRPr="00A43AB7">
        <w:rPr>
          <w:rFonts w:ascii="Times New Roman" w:hAnsi="Times New Roman" w:cs="Times New Roman"/>
          <w:sz w:val="24"/>
          <w:szCs w:val="24"/>
        </w:rPr>
        <w:t>. Подайте загальну характеристику риторики Давнього Риму.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B84145" w:rsidRPr="00A43AB7">
        <w:rPr>
          <w:rFonts w:ascii="Times New Roman" w:hAnsi="Times New Roman" w:cs="Times New Roman"/>
          <w:sz w:val="24"/>
          <w:szCs w:val="24"/>
        </w:rPr>
        <w:t>. Подайте загальну характеристику риторики Давньої Греції.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8</w:t>
      </w:r>
      <w:r w:rsidR="00B84145" w:rsidRPr="00A43AB7">
        <w:rPr>
          <w:rFonts w:ascii="Times New Roman" w:hAnsi="Times New Roman"/>
          <w:sz w:val="24"/>
          <w:szCs w:val="24"/>
        </w:rPr>
        <w:t>. Схарактеризуйте риторику античності: суспільно-політичні умови розвитку красномовства.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9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Доведіть, що творчість Сократа й Аристотеля – ціла епоха в розвитку античного красномовства.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B84145" w:rsidRPr="00A43A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84145" w:rsidRPr="00A43AB7">
        <w:rPr>
          <w:rFonts w:ascii="Times New Roman" w:hAnsi="Times New Roman" w:cs="Times New Roman"/>
          <w:sz w:val="24"/>
          <w:szCs w:val="24"/>
        </w:rPr>
        <w:t> </w:t>
      </w:r>
      <w:r w:rsidR="00B84145" w:rsidRPr="00A43AB7">
        <w:rPr>
          <w:rFonts w:ascii="Times New Roman" w:hAnsi="Times New Roman" w:cs="Times New Roman"/>
          <w:sz w:val="24"/>
          <w:szCs w:val="24"/>
          <w:lang w:val="uk-UA"/>
        </w:rPr>
        <w:t>Проаналізуйте ораторське мистецтво Київської Русі.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11</w:t>
      </w:r>
      <w:r w:rsidR="00B84145" w:rsidRPr="00A43AB7">
        <w:rPr>
          <w:rFonts w:ascii="Times New Roman" w:hAnsi="Times New Roman"/>
          <w:sz w:val="24"/>
          <w:szCs w:val="24"/>
        </w:rPr>
        <w:t>. Схарактеризуйте курс риторики в Києво-Могилянській академії.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12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Простежте розвиток риторики в ХІХ ст.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13</w:t>
      </w:r>
      <w:r w:rsidR="00B84145" w:rsidRPr="00A43AB7">
        <w:rPr>
          <w:rFonts w:ascii="Times New Roman" w:hAnsi="Times New Roman"/>
          <w:sz w:val="24"/>
          <w:szCs w:val="24"/>
        </w:rPr>
        <w:t xml:space="preserve">. Подайте розвиток красномовства в  XX ст. 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14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Схарактеризуйте ораторський талант Демосфена.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15</w:t>
      </w:r>
      <w:r w:rsidR="00B84145" w:rsidRPr="00A43AB7">
        <w:rPr>
          <w:rFonts w:ascii="Times New Roman" w:hAnsi="Times New Roman" w:cs="Times New Roman"/>
          <w:sz w:val="24"/>
          <w:szCs w:val="24"/>
        </w:rPr>
        <w:t>. Схарактеризуйте "Риторику" Ф.Прокоповича.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  <w:lang w:val="ru-RU"/>
        </w:rPr>
        <w:t>16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. </w:t>
      </w:r>
      <w:r w:rsidR="00B84145" w:rsidRPr="00A43AB7">
        <w:rPr>
          <w:rFonts w:ascii="Times New Roman" w:hAnsi="Times New Roman"/>
          <w:sz w:val="24"/>
          <w:szCs w:val="24"/>
        </w:rPr>
        <w:t>Доведіть, що Григорій Сковорода – видатний український любомудр.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17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Подайте ознаки зразкового мовлення.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18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 xml:space="preserve">Вкажіть на риторичний ідеал східних слов’ян. 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19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Проаналізуйте якісні та кількісні параметри публічного мовлення.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20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Подайте класифікацію видів та жанрів публічного мовлення.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21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Вкажіть на правила сучасного етикету публічного мовлення.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22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Подайте риторичну специфіку жанрів засобів масової комунікації.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lastRenderedPageBreak/>
        <w:t>23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Назвіть правила спілкування для мовця і слухача: спільне й специфічне.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24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Вкажіть на прийоми активізації уваги слухачів.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25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Назвіть види запитань та типи відповідей на них.</w:t>
      </w:r>
    </w:p>
    <w:p w:rsidR="00B84145" w:rsidRPr="00A43AB7" w:rsidRDefault="00FE4632" w:rsidP="00A43AB7">
      <w:pPr>
        <w:pStyle w:val="af7"/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26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 xml:space="preserve">Визначте роль і значення культури мовлення у практичній діяльності </w:t>
      </w:r>
      <w:r w:rsidRPr="00A43AB7">
        <w:rPr>
          <w:rFonts w:ascii="Times New Roman" w:hAnsi="Times New Roman"/>
          <w:sz w:val="24"/>
          <w:szCs w:val="24"/>
        </w:rPr>
        <w:t>психолога</w:t>
      </w:r>
      <w:r w:rsidR="00B84145" w:rsidRPr="00A43AB7">
        <w:rPr>
          <w:rFonts w:ascii="Times New Roman" w:hAnsi="Times New Roman"/>
          <w:sz w:val="24"/>
          <w:szCs w:val="24"/>
        </w:rPr>
        <w:t xml:space="preserve">. Правила ділового етикету. 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27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Вкажіть на структуру та етикет сучасної ділової телефонної розмови.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28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Подайте сутність спору та його різновиди: спільне та відмінне. Принципи безконфліктного спілкування.</w:t>
      </w:r>
    </w:p>
    <w:p w:rsidR="00B84145" w:rsidRPr="00A43AB7" w:rsidRDefault="00FE4632" w:rsidP="00A43AB7">
      <w:pPr>
        <w:pStyle w:val="af7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29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>Схарактеризуйте складники поняття "невербальне спілкування".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</w:rPr>
        <w:t>30</w:t>
      </w:r>
      <w:r w:rsidR="00B84145" w:rsidRPr="00A43AB7">
        <w:rPr>
          <w:rFonts w:ascii="Times New Roman" w:hAnsi="Times New Roman"/>
          <w:sz w:val="24"/>
          <w:szCs w:val="24"/>
        </w:rPr>
        <w:t>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 xml:space="preserve">Визначте етикет телефонної розмови. </w:t>
      </w:r>
    </w:p>
    <w:p w:rsidR="00B84145" w:rsidRPr="00A43AB7" w:rsidRDefault="00FE4632" w:rsidP="00A43AB7">
      <w:pPr>
        <w:pStyle w:val="af7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AB7">
        <w:rPr>
          <w:rFonts w:ascii="Times New Roman" w:hAnsi="Times New Roman"/>
          <w:sz w:val="24"/>
          <w:szCs w:val="24"/>
          <w:lang w:val="ru-RU"/>
        </w:rPr>
        <w:t>31.</w:t>
      </w:r>
      <w:r w:rsidR="00B84145" w:rsidRPr="00A43AB7">
        <w:rPr>
          <w:rFonts w:ascii="Times New Roman" w:hAnsi="Times New Roman"/>
          <w:sz w:val="24"/>
          <w:szCs w:val="24"/>
          <w:lang w:val="ru-RU"/>
        </w:rPr>
        <w:t> </w:t>
      </w:r>
      <w:r w:rsidR="00B84145" w:rsidRPr="00A43AB7">
        <w:rPr>
          <w:rFonts w:ascii="Times New Roman" w:hAnsi="Times New Roman"/>
          <w:sz w:val="24"/>
          <w:szCs w:val="24"/>
        </w:rPr>
        <w:t xml:space="preserve">Подайте полемічні прийоми в сучасному ораторському мистецтві. </w:t>
      </w:r>
    </w:p>
    <w:p w:rsidR="00B84145" w:rsidRPr="00A43AB7" w:rsidRDefault="00FE4632" w:rsidP="00A43A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32</w:t>
      </w:r>
      <w:r w:rsidR="00B84145" w:rsidRPr="00A43AB7">
        <w:rPr>
          <w:rFonts w:ascii="Times New Roman" w:hAnsi="Times New Roman" w:cs="Times New Roman"/>
          <w:sz w:val="24"/>
          <w:szCs w:val="24"/>
        </w:rPr>
        <w:t>. Зазначте значення жестів у професійному мовленн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>і психолога</w:t>
      </w:r>
      <w:r w:rsidR="00B84145" w:rsidRPr="00A43AB7">
        <w:rPr>
          <w:rFonts w:ascii="Times New Roman" w:hAnsi="Times New Roman" w:cs="Times New Roman"/>
          <w:sz w:val="24"/>
          <w:szCs w:val="24"/>
        </w:rPr>
        <w:t>.</w:t>
      </w:r>
    </w:p>
    <w:p w:rsidR="00B84145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33</w:t>
      </w:r>
      <w:r w:rsidR="00B84145" w:rsidRPr="00A43AB7">
        <w:rPr>
          <w:rFonts w:ascii="Times New Roman" w:hAnsi="Times New Roman" w:cs="Times New Roman"/>
          <w:sz w:val="24"/>
          <w:szCs w:val="24"/>
        </w:rPr>
        <w:t>. Вкажіть на сутність поняття «техніка мовлення», його складові.</w:t>
      </w:r>
    </w:p>
    <w:p w:rsidR="00FE4632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34. 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Визначте р</w:t>
      </w:r>
      <w:r w:rsidR="007532F6" w:rsidRPr="00A43AB7">
        <w:rPr>
          <w:rFonts w:ascii="Times New Roman" w:hAnsi="Times New Roman" w:cs="Times New Roman"/>
          <w:sz w:val="24"/>
          <w:szCs w:val="24"/>
        </w:rPr>
        <w:t>оль постави і пози під час спілкування.</w:t>
      </w:r>
    </w:p>
    <w:p w:rsidR="007532F6" w:rsidRPr="00A43AB7" w:rsidRDefault="00FE4632" w:rsidP="00A43AB7">
      <w:pPr>
        <w:tabs>
          <w:tab w:val="left" w:pos="-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35. </w:t>
      </w:r>
      <w:r w:rsidR="007532F6" w:rsidRPr="00A43AB7">
        <w:rPr>
          <w:rFonts w:ascii="Times New Roman" w:hAnsi="Times New Roman" w:cs="Times New Roman"/>
          <w:sz w:val="24"/>
          <w:szCs w:val="24"/>
        </w:rPr>
        <w:t xml:space="preserve">Роль процесу 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«слухання» </w:t>
      </w:r>
      <w:proofErr w:type="gramStart"/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gramEnd"/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психологічній роботі.</w:t>
      </w:r>
    </w:p>
    <w:p w:rsidR="007532F6" w:rsidRPr="00A43AB7" w:rsidRDefault="00FE4632" w:rsidP="00A43AB7">
      <w:pPr>
        <w:tabs>
          <w:tab w:val="left" w:pos="-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36. 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Опишіть процес і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 xml:space="preserve">нтерв’ювання клієнта 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>організація і проведення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4632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37. 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Розкрийте сутність п</w:t>
      </w:r>
      <w:r w:rsidR="007532F6" w:rsidRPr="00A43AB7">
        <w:rPr>
          <w:rFonts w:ascii="Times New Roman" w:hAnsi="Times New Roman" w:cs="Times New Roman"/>
          <w:sz w:val="24"/>
          <w:szCs w:val="24"/>
        </w:rPr>
        <w:t>оняття «риторична формула»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532F6" w:rsidRPr="00A43AB7" w:rsidRDefault="00FE4632" w:rsidP="00A43A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38. 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Доведіть, що т</w:t>
      </w:r>
      <w:r w:rsidR="007532F6" w:rsidRPr="00A43AB7">
        <w:rPr>
          <w:rFonts w:ascii="Times New Roman" w:hAnsi="Times New Roman" w:cs="Times New Roman"/>
          <w:sz w:val="24"/>
          <w:szCs w:val="24"/>
        </w:rPr>
        <w:t xml:space="preserve">еза, аргумент, спосіб доведення 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532F6" w:rsidRPr="00A43AB7">
        <w:rPr>
          <w:rFonts w:ascii="Times New Roman" w:hAnsi="Times New Roman" w:cs="Times New Roman"/>
          <w:sz w:val="24"/>
          <w:szCs w:val="24"/>
        </w:rPr>
        <w:t xml:space="preserve"> основа логічності виступу, його переконливості. </w:t>
      </w:r>
    </w:p>
    <w:p w:rsidR="00157E54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39. </w:t>
      </w:r>
      <w:r w:rsidR="00157E54" w:rsidRPr="00A43AB7">
        <w:rPr>
          <w:rFonts w:ascii="Times New Roman" w:hAnsi="Times New Roman" w:cs="Times New Roman"/>
          <w:sz w:val="24"/>
          <w:szCs w:val="24"/>
          <w:lang w:val="uk-UA"/>
        </w:rPr>
        <w:t>Схарактеризуйте з</w:t>
      </w:r>
      <w:r w:rsidR="007532F6" w:rsidRPr="00A43AB7">
        <w:rPr>
          <w:rFonts w:ascii="Times New Roman" w:hAnsi="Times New Roman" w:cs="Times New Roman"/>
          <w:sz w:val="24"/>
          <w:szCs w:val="24"/>
        </w:rPr>
        <w:t xml:space="preserve">асоби  мовної виразності: дикція, дихання, голос. </w:t>
      </w:r>
    </w:p>
    <w:p w:rsidR="00FE4632" w:rsidRPr="00A43AB7" w:rsidRDefault="00FE4632" w:rsidP="00A43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40. </w:t>
      </w:r>
      <w:r w:rsidR="007532F6" w:rsidRPr="00A43AB7">
        <w:rPr>
          <w:rFonts w:ascii="Times New Roman" w:hAnsi="Times New Roman" w:cs="Times New Roman"/>
          <w:sz w:val="24"/>
          <w:szCs w:val="24"/>
          <w:lang w:val="uk-UA"/>
        </w:rPr>
        <w:t>Особливості виступу на радіо, телебаченні (порівняльний аспект).</w:t>
      </w:r>
    </w:p>
    <w:p w:rsidR="00976405" w:rsidRPr="00A43AB7" w:rsidRDefault="00976405" w:rsidP="00A43AB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4145" w:rsidRPr="00A43AB7" w:rsidRDefault="00B84145" w:rsidP="00A43AB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РЕКОМЕНДОВАНА ЛІТЕРАТУРА</w:t>
      </w:r>
    </w:p>
    <w:p w:rsidR="00B84145" w:rsidRPr="00A43AB7" w:rsidRDefault="00B84145" w:rsidP="00A43AB7">
      <w:pPr>
        <w:pStyle w:val="a4"/>
        <w:spacing w:before="0" w:beforeAutospacing="0" w:after="0" w:afterAutospacing="0" w:line="276" w:lineRule="auto"/>
        <w:jc w:val="center"/>
        <w:rPr>
          <w:b/>
          <w:bCs/>
          <w:lang w:val="uk-UA"/>
        </w:rPr>
      </w:pPr>
    </w:p>
    <w:p w:rsidR="00B84145" w:rsidRPr="00A43AB7" w:rsidRDefault="00B84145" w:rsidP="00A43AB7">
      <w:pPr>
        <w:spacing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43AB7">
        <w:rPr>
          <w:rFonts w:ascii="Times New Roman" w:hAnsi="Times New Roman" w:cs="Times New Roman"/>
          <w:b/>
          <w:bCs/>
          <w:caps/>
          <w:sz w:val="24"/>
          <w:szCs w:val="24"/>
        </w:rPr>
        <w:t>основна:</w:t>
      </w:r>
    </w:p>
    <w:p w:rsidR="00B84145" w:rsidRPr="00A43AB7" w:rsidRDefault="00B84145" w:rsidP="00A43AB7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1. Абрамович С. Д., Молдован В. В., Чикарькова М. Ю. Риторика загальна та судова. К.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Юрінком Інтер, 2002. 416 с.</w:t>
      </w:r>
    </w:p>
    <w:p w:rsidR="00B84145" w:rsidRPr="00A43AB7" w:rsidRDefault="00812DDF" w:rsidP="00A43AB7">
      <w:pPr>
        <w:pStyle w:val="aa"/>
        <w:widowControl w:val="0"/>
        <w:tabs>
          <w:tab w:val="left" w:pos="54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84145" w:rsidRPr="00A43AB7">
        <w:rPr>
          <w:rFonts w:ascii="Times New Roman" w:hAnsi="Times New Roman" w:cs="Times New Roman"/>
          <w:sz w:val="24"/>
          <w:szCs w:val="24"/>
        </w:rPr>
        <w:t>. Васенко Л. А. Фахова українська мова</w:t>
      </w:r>
      <w:r w:rsidR="00CE1209">
        <w:rPr>
          <w:rFonts w:ascii="Times New Roman" w:hAnsi="Times New Roman" w:cs="Times New Roman"/>
          <w:sz w:val="24"/>
          <w:szCs w:val="24"/>
        </w:rPr>
        <w:t xml:space="preserve">: 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авчальний 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>ібник. К., 2008. 321 с.</w:t>
      </w:r>
    </w:p>
    <w:p w:rsidR="00B84145" w:rsidRPr="00A43AB7" w:rsidRDefault="00812DDF" w:rsidP="00CF3988">
      <w:pPr>
        <w:pStyle w:val="a7"/>
        <w:widowControl/>
        <w:spacing w:line="276" w:lineRule="auto"/>
        <w:ind w:left="0" w:firstLine="709"/>
        <w:jc w:val="both"/>
        <w:rPr>
          <w:sz w:val="24"/>
          <w:szCs w:val="24"/>
        </w:rPr>
      </w:pPr>
      <w:r w:rsidRPr="00A43AB7">
        <w:rPr>
          <w:sz w:val="24"/>
          <w:szCs w:val="24"/>
          <w:lang w:val="uk-UA"/>
        </w:rPr>
        <w:t>3</w:t>
      </w:r>
      <w:r w:rsidR="00B84145" w:rsidRPr="00A43AB7">
        <w:rPr>
          <w:sz w:val="24"/>
          <w:szCs w:val="24"/>
        </w:rPr>
        <w:t xml:space="preserve">. Єлісовенко Ю. П. Ораторське мистецтво: постановка </w:t>
      </w:r>
      <w:proofErr w:type="gramStart"/>
      <w:r w:rsidR="00B84145" w:rsidRPr="00A43AB7">
        <w:rPr>
          <w:sz w:val="24"/>
          <w:szCs w:val="24"/>
        </w:rPr>
        <w:t>голосу й</w:t>
      </w:r>
      <w:proofErr w:type="gramEnd"/>
      <w:r w:rsidR="00B84145" w:rsidRPr="00A43AB7">
        <w:rPr>
          <w:sz w:val="24"/>
          <w:szCs w:val="24"/>
        </w:rPr>
        <w:t xml:space="preserve"> мови. К., 2008. 204 с.</w:t>
      </w:r>
    </w:p>
    <w:p w:rsidR="00B84145" w:rsidRDefault="00B84145" w:rsidP="00A43AB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A43AB7">
        <w:rPr>
          <w:rFonts w:ascii="Times New Roman" w:hAnsi="Times New Roman" w:cs="Times New Roman"/>
          <w:sz w:val="24"/>
          <w:szCs w:val="24"/>
        </w:rPr>
        <w:t>. Загнітко А. П., Данилюк І. Г. Українське ділове мовлення: професійне і непрофесійне спілкування. Донецьк, 2004. 480 с.</w:t>
      </w:r>
    </w:p>
    <w:p w:rsidR="00630C1A" w:rsidRPr="00630C1A" w:rsidRDefault="00CF3988" w:rsidP="00630C1A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5. 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Кавера Н.В. Практикум з риторики: навчальний посібник. К.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: Кондор, 2024. 174с.</w:t>
      </w:r>
    </w:p>
    <w:p w:rsidR="00B84145" w:rsidRPr="00A43AB7" w:rsidRDefault="00907C17" w:rsidP="00907C1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812DDF" w:rsidRPr="00A43AB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84145" w:rsidRPr="00A43AB7">
        <w:rPr>
          <w:rFonts w:ascii="Times New Roman" w:hAnsi="Times New Roman" w:cs="Times New Roman"/>
          <w:sz w:val="24"/>
          <w:szCs w:val="24"/>
        </w:rPr>
        <w:t xml:space="preserve">. Климова К. Я. Основи культури і техніки мовлення: навчальний 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>ібник. 2-е вид.,випр. і доп.  К. : Ліра, 2007. 240 с.</w:t>
      </w:r>
    </w:p>
    <w:p w:rsidR="00B84145" w:rsidRPr="00A43AB7" w:rsidRDefault="00812DD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B84145" w:rsidRPr="00A43AB7">
        <w:rPr>
          <w:rFonts w:ascii="Times New Roman" w:hAnsi="Times New Roman" w:cs="Times New Roman"/>
          <w:sz w:val="24"/>
          <w:szCs w:val="24"/>
        </w:rPr>
        <w:t>. Коваль А. П. Ді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лове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спілкування. К.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Наукова думка, 1992. 294 с.</w:t>
      </w:r>
    </w:p>
    <w:p w:rsidR="00B84145" w:rsidRPr="00A43AB7" w:rsidRDefault="00812DDF" w:rsidP="00A43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B84145" w:rsidRPr="00A43AB7">
        <w:rPr>
          <w:rFonts w:ascii="Times New Roman" w:hAnsi="Times New Roman" w:cs="Times New Roman"/>
          <w:sz w:val="24"/>
          <w:szCs w:val="24"/>
        </w:rPr>
        <w:t>. Коваль А. П. Науковий стиль сучасної української літературної мови. Структура наукового тексту. К.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Наукова думка, 1970. 243 с.</w:t>
      </w:r>
    </w:p>
    <w:p w:rsidR="00B84145" w:rsidRDefault="00812DDF" w:rsidP="00A43AB7">
      <w:pPr>
        <w:pStyle w:val="a7"/>
        <w:widowControl/>
        <w:spacing w:line="276" w:lineRule="auto"/>
        <w:ind w:hanging="11"/>
        <w:jc w:val="both"/>
        <w:rPr>
          <w:sz w:val="24"/>
          <w:szCs w:val="24"/>
          <w:lang w:val="uk-UA"/>
        </w:rPr>
      </w:pPr>
      <w:r w:rsidRPr="00A43AB7">
        <w:rPr>
          <w:sz w:val="24"/>
          <w:szCs w:val="24"/>
          <w:lang w:val="uk-UA"/>
        </w:rPr>
        <w:t>9</w:t>
      </w:r>
      <w:r w:rsidR="00B84145" w:rsidRPr="00A43AB7">
        <w:rPr>
          <w:sz w:val="24"/>
          <w:szCs w:val="24"/>
        </w:rPr>
        <w:t>. </w:t>
      </w:r>
      <w:proofErr w:type="gramStart"/>
      <w:r w:rsidR="00B84145" w:rsidRPr="00A43AB7">
        <w:rPr>
          <w:sz w:val="24"/>
          <w:szCs w:val="24"/>
        </w:rPr>
        <w:t>Колот</w:t>
      </w:r>
      <w:proofErr w:type="gramEnd"/>
      <w:r w:rsidR="00B84145" w:rsidRPr="00A43AB7">
        <w:rPr>
          <w:sz w:val="24"/>
          <w:szCs w:val="24"/>
        </w:rPr>
        <w:t>ілова Н. А. Риторика. К., 2007. 232 с.</w:t>
      </w:r>
    </w:p>
    <w:p w:rsidR="00907C17" w:rsidRPr="00907C17" w:rsidRDefault="00CE1209" w:rsidP="00A43AB7">
      <w:pPr>
        <w:pStyle w:val="a7"/>
        <w:widowControl/>
        <w:spacing w:line="276" w:lineRule="auto"/>
        <w:ind w:hanging="1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10</w:t>
      </w:r>
      <w:r w:rsidR="00907C17">
        <w:rPr>
          <w:sz w:val="24"/>
          <w:szCs w:val="24"/>
          <w:lang w:val="uk-UA"/>
        </w:rPr>
        <w:t xml:space="preserve">. Кравець Л., Барань Є. Основи риторики: навчальний посібник. </w:t>
      </w:r>
      <w:r w:rsidR="00CF3988">
        <w:rPr>
          <w:sz w:val="24"/>
          <w:szCs w:val="24"/>
          <w:lang w:val="uk-UA"/>
        </w:rPr>
        <w:t xml:space="preserve">К. : </w:t>
      </w:r>
      <w:r w:rsidR="00907C17" w:rsidRPr="00CE1209">
        <w:rPr>
          <w:sz w:val="24"/>
          <w:szCs w:val="24"/>
          <w:lang w:val="uk-UA"/>
        </w:rPr>
        <w:t>Кондор,</w:t>
      </w:r>
      <w:r w:rsidR="00907C17">
        <w:rPr>
          <w:sz w:val="24"/>
          <w:szCs w:val="24"/>
          <w:lang w:val="uk-UA"/>
        </w:rPr>
        <w:t xml:space="preserve"> 2025.</w:t>
      </w:r>
    </w:p>
    <w:p w:rsidR="00B84145" w:rsidRPr="00A43AB7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43AB7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Крашен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іннікова Т. В., Поповський А. М., Руколянська Н. В. Українська мов</w:t>
      </w:r>
      <w:r w:rsidR="00CE1209">
        <w:rPr>
          <w:rFonts w:ascii="Times New Roman" w:hAnsi="Times New Roman" w:cs="Times New Roman"/>
          <w:sz w:val="24"/>
          <w:szCs w:val="24"/>
        </w:rPr>
        <w:t>а (за професійним спрямуванням)</w:t>
      </w:r>
      <w:r w:rsidRPr="00A43AB7">
        <w:rPr>
          <w:rFonts w:ascii="Times New Roman" w:hAnsi="Times New Roman" w:cs="Times New Roman"/>
          <w:sz w:val="24"/>
          <w:szCs w:val="24"/>
        </w:rPr>
        <w:t xml:space="preserve">: Навчальний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ібник. Модульний курс. Дніпропетровськ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Середняк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43AB7">
        <w:rPr>
          <w:rFonts w:ascii="Times New Roman" w:hAnsi="Times New Roman" w:cs="Times New Roman"/>
          <w:sz w:val="24"/>
          <w:szCs w:val="24"/>
        </w:rPr>
        <w:t>Т. К., 2015. 330 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.</w:t>
      </w:r>
    </w:p>
    <w:p w:rsidR="00B84145" w:rsidRPr="00A43AB7" w:rsidRDefault="00B84145" w:rsidP="00A43AB7">
      <w:pPr>
        <w:pStyle w:val="aa"/>
        <w:widowControl w:val="0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A43AB7">
        <w:rPr>
          <w:rFonts w:ascii="Times New Roman" w:hAnsi="Times New Roman" w:cs="Times New Roman"/>
          <w:sz w:val="24"/>
          <w:szCs w:val="24"/>
        </w:rPr>
        <w:t xml:space="preserve">. Кубрак О. В. Етика ділового та повсякденного спілкування: Навчальний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ібник з етикету для студентів. Суми, 2012. 127 с.</w:t>
      </w:r>
    </w:p>
    <w:p w:rsidR="00B84145" w:rsidRDefault="00B84145" w:rsidP="00A43AB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A43AB7">
        <w:rPr>
          <w:rFonts w:ascii="Times New Roman" w:hAnsi="Times New Roman" w:cs="Times New Roman"/>
          <w:sz w:val="24"/>
          <w:szCs w:val="24"/>
        </w:rPr>
        <w:t>. Культура фахового мовлення: Навчальний посібник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/ З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а ред. Н. Д. Бабич. Чернівці, 2006. 451 с.</w:t>
      </w:r>
    </w:p>
    <w:p w:rsidR="00907C17" w:rsidRPr="00907C17" w:rsidRDefault="00907C17" w:rsidP="00A43AB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E120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E1209" w:rsidRPr="00CE1209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E1209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Куньч З., Городиловська Г., Шмілик І. Риторика. Л.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Вид-во «Львівська політехніка», 2018.  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496с.</w:t>
      </w:r>
    </w:p>
    <w:p w:rsidR="00B84145" w:rsidRPr="00A43AB7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A43AB7">
        <w:rPr>
          <w:rFonts w:ascii="Times New Roman" w:hAnsi="Times New Roman" w:cs="Times New Roman"/>
          <w:sz w:val="24"/>
          <w:szCs w:val="24"/>
        </w:rPr>
        <w:t>. Мацько Л. І., Мацько О. М. Риторика. К.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Вища школа, 2003. 311 с.</w:t>
      </w:r>
    </w:p>
    <w:p w:rsidR="00B84145" w:rsidRPr="00A43AB7" w:rsidRDefault="00B84145" w:rsidP="00A43AB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lastRenderedPageBreak/>
        <w:tab/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A43AB7">
        <w:rPr>
          <w:rFonts w:ascii="Times New Roman" w:hAnsi="Times New Roman" w:cs="Times New Roman"/>
          <w:sz w:val="24"/>
          <w:szCs w:val="24"/>
        </w:rPr>
        <w:t>. Молдован В. В. Риторика загальна та судова. К., 1999. 398 с.</w:t>
      </w:r>
    </w:p>
    <w:p w:rsidR="00B84145" w:rsidRDefault="00B84145" w:rsidP="00CE120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43AB7">
        <w:rPr>
          <w:rFonts w:ascii="Times New Roman" w:hAnsi="Times New Roman" w:cs="Times New Roman"/>
          <w:sz w:val="24"/>
          <w:szCs w:val="24"/>
        </w:rPr>
        <w:t xml:space="preserve">. Онуфрієнко Г. С. Риторика. К., 2008. 592 с. </w:t>
      </w:r>
    </w:p>
    <w:p w:rsidR="00630C1A" w:rsidRPr="00630C1A" w:rsidRDefault="00630C1A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>. Ораторське мистецтво: навчальний посібник/За ред..Н.О. Осипової. Х.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: Одіссей, 2007.144с.</w:t>
      </w:r>
    </w:p>
    <w:p w:rsidR="00B84145" w:rsidRPr="00A43AB7" w:rsidRDefault="00B84145" w:rsidP="00A43A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>1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A43AB7">
        <w:rPr>
          <w:rFonts w:ascii="Times New Roman" w:hAnsi="Times New Roman" w:cs="Times New Roman"/>
          <w:sz w:val="24"/>
          <w:szCs w:val="24"/>
        </w:rPr>
        <w:t>. Сагач Галина. Риторика. К., 2000. 568 с.</w:t>
      </w:r>
    </w:p>
    <w:p w:rsidR="00563DC7" w:rsidRPr="00A43AB7" w:rsidRDefault="00B84145" w:rsidP="00CE1209">
      <w:pPr>
        <w:pStyle w:val="aa"/>
        <w:widowControl w:val="0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</w:p>
    <w:p w:rsidR="00B84145" w:rsidRPr="00A43AB7" w:rsidRDefault="00B84145" w:rsidP="00A43AB7">
      <w:pPr>
        <w:pStyle w:val="aa"/>
        <w:widowControl w:val="0"/>
        <w:tabs>
          <w:tab w:val="left" w:pos="720"/>
          <w:tab w:val="left" w:pos="108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>ДОДАТКОВА:</w:t>
      </w:r>
    </w:p>
    <w:p w:rsidR="00630C1A" w:rsidRPr="00630C1A" w:rsidRDefault="00B84145" w:rsidP="00A43AB7">
      <w:pPr>
        <w:pStyle w:val="aa"/>
        <w:widowControl w:val="0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  <w:t>1. 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Вандишев В.М. Риторика: екскурсія в історію вчень і понять: навчальний посібник. К.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: Кондор, 2006. 264с.</w:t>
      </w:r>
    </w:p>
    <w:p w:rsidR="00630C1A" w:rsidRDefault="00CE1209" w:rsidP="00630C1A">
      <w:pPr>
        <w:pStyle w:val="aa"/>
        <w:widowControl w:val="0"/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2. 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Вандишев В.М., Переломова О.С. Риторика у філософсько-комунікативному вимірі: навчальний посібник. К.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 xml:space="preserve">: Кондор, 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>2024. 492с.</w:t>
      </w:r>
    </w:p>
    <w:p w:rsidR="00630C1A" w:rsidRPr="00A43AB7" w:rsidRDefault="000F2B99" w:rsidP="00A43AB7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B84145" w:rsidRPr="00A43AB7">
        <w:rPr>
          <w:rFonts w:ascii="Times New Roman" w:hAnsi="Times New Roman" w:cs="Times New Roman"/>
          <w:sz w:val="24"/>
          <w:szCs w:val="24"/>
        </w:rPr>
        <w:t>.</w:t>
      </w:r>
      <w:r w:rsidR="00B84145" w:rsidRPr="00A43A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Коваленко С. Сучасна риторика: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навчально-практичний посібник</w:t>
      </w:r>
      <w:r w:rsidR="00630C1A" w:rsidRPr="00CE12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>Тернопіль</w:t>
      </w:r>
      <w:r w:rsidR="00CE1209" w:rsidRPr="00CE1209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r w:rsidR="00630C1A" w:rsidRPr="00CE1209">
        <w:rPr>
          <w:rFonts w:ascii="Times New Roman" w:hAnsi="Times New Roman" w:cs="Times New Roman"/>
          <w:sz w:val="24"/>
          <w:szCs w:val="24"/>
          <w:lang w:val="uk-UA"/>
        </w:rPr>
        <w:t>Мандрівець, 2007. 184с.</w:t>
      </w:r>
    </w:p>
    <w:p w:rsidR="00630C1A" w:rsidRPr="00A43AB7" w:rsidRDefault="00CE1209" w:rsidP="00A43AB7">
      <w:pPr>
        <w:tabs>
          <w:tab w:val="left" w:pos="426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4. 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Лісовський П.М. Суспільна риторика: навчальний посібник. К.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: Кондор, 2024. 244с</w:t>
      </w:r>
    </w:p>
    <w:p w:rsidR="00B84145" w:rsidRDefault="000F2B99" w:rsidP="00CE1209">
      <w:pPr>
        <w:tabs>
          <w:tab w:val="left" w:pos="42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  <w:lang w:val="uk-UA"/>
        </w:rPr>
        <w:t>5. </w:t>
      </w:r>
      <w:r w:rsidR="00B84145" w:rsidRPr="00A43AB7">
        <w:rPr>
          <w:rFonts w:ascii="Times New Roman" w:hAnsi="Times New Roman" w:cs="Times New Roman"/>
          <w:sz w:val="24"/>
          <w:szCs w:val="24"/>
        </w:rPr>
        <w:t>Сокі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Б.</w:t>
      </w:r>
      <w:r w:rsidR="00B84145" w:rsidRPr="00A43A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84145" w:rsidRPr="00A43AB7">
        <w:rPr>
          <w:rFonts w:ascii="Times New Roman" w:hAnsi="Times New Roman" w:cs="Times New Roman"/>
          <w:sz w:val="24"/>
          <w:szCs w:val="24"/>
        </w:rPr>
        <w:t>М. Риторика: збірник тестових завдань. Тернопіль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Мандрівець, 2010. 208 с.</w:t>
      </w:r>
    </w:p>
    <w:p w:rsidR="00907C17" w:rsidRDefault="00907C17" w:rsidP="00A43AB7">
      <w:pPr>
        <w:pStyle w:val="aa"/>
        <w:widowControl w:val="0"/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Pr="00CE1209">
        <w:rPr>
          <w:rFonts w:ascii="Times New Roman" w:hAnsi="Times New Roman" w:cs="Times New Roman"/>
          <w:sz w:val="24"/>
          <w:szCs w:val="24"/>
          <w:lang w:val="uk-UA"/>
        </w:rPr>
        <w:t>Теслюк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В.М. Основи красномовства: навчальний посібник. К.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Вид-во Ліра-К, 2021. </w:t>
      </w:r>
      <w:r w:rsidR="00630C1A">
        <w:rPr>
          <w:rFonts w:ascii="Times New Roman" w:hAnsi="Times New Roman" w:cs="Times New Roman"/>
          <w:sz w:val="24"/>
          <w:szCs w:val="24"/>
          <w:lang w:val="uk-UA"/>
        </w:rPr>
        <w:t>282с.</w:t>
      </w:r>
    </w:p>
    <w:p w:rsidR="00CE1209" w:rsidRPr="00A43AB7" w:rsidRDefault="00CE1209" w:rsidP="00CE1209">
      <w:pPr>
        <w:pStyle w:val="aa"/>
        <w:widowControl w:val="0"/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43AB7">
        <w:rPr>
          <w:rFonts w:ascii="Times New Roman" w:hAnsi="Times New Roman" w:cs="Times New Roman"/>
          <w:sz w:val="24"/>
          <w:szCs w:val="24"/>
        </w:rPr>
        <w:t xml:space="preserve">. Токарська А. С., Кочан І. М. Культура фахового мовлення: Навч. 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>ібник для студ. вузів. Львів, 2003. 321 с.</w:t>
      </w:r>
    </w:p>
    <w:p w:rsidR="00B84145" w:rsidRPr="00A43AB7" w:rsidRDefault="00CE1209" w:rsidP="00A43AB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B84145" w:rsidRPr="00A43AB7">
        <w:rPr>
          <w:rFonts w:ascii="Times New Roman" w:hAnsi="Times New Roman" w:cs="Times New Roman"/>
          <w:sz w:val="24"/>
          <w:szCs w:val="24"/>
        </w:rPr>
        <w:t>. Томан Іржі. Мистецтво говорити. К., 1996. 280 с.</w:t>
      </w:r>
    </w:p>
    <w:p w:rsidR="00B84145" w:rsidRPr="00A43AB7" w:rsidRDefault="00B84145" w:rsidP="00CE1209">
      <w:pPr>
        <w:pStyle w:val="aa"/>
        <w:widowControl w:val="0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  <w:r w:rsidR="000F2B99" w:rsidRPr="00A43AB7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A43AB7">
        <w:rPr>
          <w:rFonts w:ascii="Times New Roman" w:hAnsi="Times New Roman" w:cs="Times New Roman"/>
          <w:sz w:val="24"/>
          <w:szCs w:val="24"/>
        </w:rPr>
        <w:t>. Хоменко І. В. Еристика</w:t>
      </w:r>
      <w:proofErr w:type="gramStart"/>
      <w:r w:rsidRPr="00A43A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AB7">
        <w:rPr>
          <w:rFonts w:ascii="Times New Roman" w:hAnsi="Times New Roman" w:cs="Times New Roman"/>
          <w:sz w:val="24"/>
          <w:szCs w:val="24"/>
        </w:rPr>
        <w:t xml:space="preserve"> мистецтво полеміки. К., 2001. 192 с.</w:t>
      </w:r>
    </w:p>
    <w:p w:rsidR="00B84145" w:rsidRDefault="00B84145" w:rsidP="00A43AB7">
      <w:pPr>
        <w:tabs>
          <w:tab w:val="left" w:pos="720"/>
        </w:tabs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sz w:val="24"/>
          <w:szCs w:val="24"/>
        </w:rPr>
        <w:tab/>
      </w:r>
      <w:r w:rsidR="000F2B99" w:rsidRPr="00A43AB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A43AB7">
        <w:rPr>
          <w:rFonts w:ascii="Times New Roman" w:hAnsi="Times New Roman" w:cs="Times New Roman"/>
          <w:sz w:val="24"/>
          <w:szCs w:val="24"/>
        </w:rPr>
        <w:t>. Чак Є. Складні випадки правопису та слововживання. К., 1998. 274 с.</w:t>
      </w:r>
    </w:p>
    <w:p w:rsidR="00907C17" w:rsidRPr="00907C17" w:rsidRDefault="00907C17" w:rsidP="00A43AB7">
      <w:pPr>
        <w:tabs>
          <w:tab w:val="left" w:pos="720"/>
        </w:tabs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11. Шинкарук В.Д., Теслюк В.М. Основи риторики: навчальний посібник. К.</w:t>
      </w:r>
      <w:r w:rsidR="00CE1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: Видавництво Ліра-К, 2021. 320с.</w:t>
      </w:r>
    </w:p>
    <w:p w:rsidR="00B84145" w:rsidRPr="00A43AB7" w:rsidRDefault="00B84145" w:rsidP="00A43AB7">
      <w:pPr>
        <w:shd w:val="clear" w:color="auto" w:fill="FFFFFF"/>
        <w:tabs>
          <w:tab w:val="left" w:pos="108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4145" w:rsidRPr="00A43AB7" w:rsidRDefault="00B84145" w:rsidP="00A43AB7">
      <w:pPr>
        <w:shd w:val="clear" w:color="auto" w:fill="FFFFFF"/>
        <w:tabs>
          <w:tab w:val="left" w:pos="108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3AB7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 </w:t>
      </w:r>
      <w:proofErr w:type="gramStart"/>
      <w:r w:rsidRPr="00A43AB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43AB7">
        <w:rPr>
          <w:rFonts w:ascii="Times New Roman" w:hAnsi="Times New Roman" w:cs="Times New Roman"/>
          <w:b/>
          <w:sz w:val="24"/>
          <w:szCs w:val="24"/>
        </w:rPr>
        <w:t xml:space="preserve"> МЕРЕЖІ </w:t>
      </w:r>
      <w:r w:rsidR="00976405" w:rsidRPr="00A43AB7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A43AB7">
        <w:rPr>
          <w:rFonts w:ascii="Times New Roman" w:hAnsi="Times New Roman" w:cs="Times New Roman"/>
          <w:b/>
          <w:sz w:val="24"/>
          <w:szCs w:val="24"/>
        </w:rPr>
        <w:t>ІНТЕРНЕТ</w:t>
      </w:r>
      <w:r w:rsidR="00976405" w:rsidRPr="00A43AB7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CF3988" w:rsidRDefault="00CF3988" w:rsidP="00CE1209">
      <w:pPr>
        <w:pStyle w:val="a7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uk-UA"/>
        </w:rPr>
      </w:pPr>
      <w:r w:rsidRPr="00CF3988">
        <w:rPr>
          <w:sz w:val="24"/>
          <w:szCs w:val="24"/>
          <w:lang w:val="uk-UA"/>
        </w:rPr>
        <w:t xml:space="preserve">Гаценко І.О., Крук О.І. Риторика як важливий складник професійної підготовки студентів. </w:t>
      </w:r>
      <w:r w:rsidRPr="00CF3988">
        <w:rPr>
          <w:i/>
          <w:sz w:val="24"/>
          <w:szCs w:val="24"/>
          <w:lang w:val="uk-UA"/>
        </w:rPr>
        <w:t>Закарпатські філологічні студії</w:t>
      </w:r>
      <w:r w:rsidRPr="00CF3988">
        <w:rPr>
          <w:sz w:val="24"/>
          <w:szCs w:val="24"/>
          <w:lang w:val="uk-UA"/>
        </w:rPr>
        <w:t xml:space="preserve">. С.15-19. </w:t>
      </w:r>
      <w:r w:rsidRPr="00CF3988">
        <w:rPr>
          <w:sz w:val="24"/>
          <w:szCs w:val="24"/>
          <w:lang w:val="pl-PL"/>
        </w:rPr>
        <w:t>URL</w:t>
      </w:r>
      <w:r w:rsidRPr="00EE1BA0">
        <w:rPr>
          <w:sz w:val="24"/>
          <w:szCs w:val="24"/>
          <w:lang w:val="uk-UA"/>
        </w:rPr>
        <w:t>:</w:t>
      </w:r>
      <w:r w:rsidRPr="00EE1BA0">
        <w:rPr>
          <w:lang w:val="uk-UA"/>
        </w:rPr>
        <w:t xml:space="preserve"> </w:t>
      </w:r>
      <w:hyperlink r:id="rId15" w:history="1">
        <w:r w:rsidRPr="00DF0208">
          <w:rPr>
            <w:rStyle w:val="a3"/>
            <w:sz w:val="24"/>
            <w:szCs w:val="24"/>
            <w:lang w:val="pl-PL"/>
          </w:rPr>
          <w:t>http</w:t>
        </w:r>
        <w:r w:rsidRPr="00EE1BA0">
          <w:rPr>
            <w:rStyle w:val="a3"/>
            <w:sz w:val="24"/>
            <w:szCs w:val="24"/>
            <w:lang w:val="uk-UA"/>
          </w:rPr>
          <w:t>://</w:t>
        </w:r>
        <w:r w:rsidRPr="00DF0208">
          <w:rPr>
            <w:rStyle w:val="a3"/>
            <w:sz w:val="24"/>
            <w:szCs w:val="24"/>
            <w:lang w:val="pl-PL"/>
          </w:rPr>
          <w:t>zfs</w:t>
        </w:r>
        <w:r w:rsidRPr="00EE1BA0">
          <w:rPr>
            <w:rStyle w:val="a3"/>
            <w:sz w:val="24"/>
            <w:szCs w:val="24"/>
            <w:lang w:val="uk-UA"/>
          </w:rPr>
          <w:t>-</w:t>
        </w:r>
        <w:r w:rsidRPr="00DF0208">
          <w:rPr>
            <w:rStyle w:val="a3"/>
            <w:sz w:val="24"/>
            <w:szCs w:val="24"/>
            <w:lang w:val="pl-PL"/>
          </w:rPr>
          <w:t>journal</w:t>
        </w:r>
        <w:r w:rsidRPr="00EE1BA0">
          <w:rPr>
            <w:rStyle w:val="a3"/>
            <w:sz w:val="24"/>
            <w:szCs w:val="24"/>
            <w:lang w:val="uk-UA"/>
          </w:rPr>
          <w:t>.</w:t>
        </w:r>
        <w:r w:rsidRPr="00DF0208">
          <w:rPr>
            <w:rStyle w:val="a3"/>
            <w:sz w:val="24"/>
            <w:szCs w:val="24"/>
            <w:lang w:val="pl-PL"/>
          </w:rPr>
          <w:t>uzhnu</w:t>
        </w:r>
        <w:r w:rsidRPr="00EE1BA0">
          <w:rPr>
            <w:rStyle w:val="a3"/>
            <w:sz w:val="24"/>
            <w:szCs w:val="24"/>
            <w:lang w:val="uk-UA"/>
          </w:rPr>
          <w:t>.</w:t>
        </w:r>
        <w:r w:rsidRPr="00DF0208">
          <w:rPr>
            <w:rStyle w:val="a3"/>
            <w:sz w:val="24"/>
            <w:szCs w:val="24"/>
            <w:lang w:val="pl-PL"/>
          </w:rPr>
          <w:t>uz</w:t>
        </w:r>
        <w:r w:rsidRPr="00EE1BA0">
          <w:rPr>
            <w:rStyle w:val="a3"/>
            <w:sz w:val="24"/>
            <w:szCs w:val="24"/>
            <w:lang w:val="uk-UA"/>
          </w:rPr>
          <w:t>.</w:t>
        </w:r>
        <w:r w:rsidRPr="00DF0208">
          <w:rPr>
            <w:rStyle w:val="a3"/>
            <w:sz w:val="24"/>
            <w:szCs w:val="24"/>
            <w:lang w:val="pl-PL"/>
          </w:rPr>
          <w:t>ua</w:t>
        </w:r>
        <w:r w:rsidRPr="00EE1BA0">
          <w:rPr>
            <w:rStyle w:val="a3"/>
            <w:sz w:val="24"/>
            <w:szCs w:val="24"/>
            <w:lang w:val="uk-UA"/>
          </w:rPr>
          <w:t>/</w:t>
        </w:r>
        <w:r w:rsidRPr="00DF0208">
          <w:rPr>
            <w:rStyle w:val="a3"/>
            <w:sz w:val="24"/>
            <w:szCs w:val="24"/>
            <w:lang w:val="pl-PL"/>
          </w:rPr>
          <w:t>archive</w:t>
        </w:r>
        <w:r w:rsidRPr="00EE1BA0">
          <w:rPr>
            <w:rStyle w:val="a3"/>
            <w:sz w:val="24"/>
            <w:szCs w:val="24"/>
            <w:lang w:val="uk-UA"/>
          </w:rPr>
          <w:t>/19/</w:t>
        </w:r>
        <w:r w:rsidRPr="00DF0208">
          <w:rPr>
            <w:rStyle w:val="a3"/>
            <w:sz w:val="24"/>
            <w:szCs w:val="24"/>
            <w:lang w:val="pl-PL"/>
          </w:rPr>
          <w:t>part</w:t>
        </w:r>
        <w:r w:rsidRPr="00EE1BA0">
          <w:rPr>
            <w:rStyle w:val="a3"/>
            <w:sz w:val="24"/>
            <w:szCs w:val="24"/>
            <w:lang w:val="uk-UA"/>
          </w:rPr>
          <w:t>_1/3.</w:t>
        </w:r>
        <w:r w:rsidRPr="00DF0208">
          <w:rPr>
            <w:rStyle w:val="a3"/>
            <w:sz w:val="24"/>
            <w:szCs w:val="24"/>
            <w:lang w:val="pl-PL"/>
          </w:rPr>
          <w:t>pdf</w:t>
        </w:r>
      </w:hyperlink>
    </w:p>
    <w:p w:rsidR="00CE1209" w:rsidRPr="00CE1209" w:rsidRDefault="00CE1209" w:rsidP="00CE1209">
      <w:pPr>
        <w:pStyle w:val="a7"/>
        <w:numPr>
          <w:ilvl w:val="0"/>
          <w:numId w:val="48"/>
        </w:numPr>
        <w:tabs>
          <w:tab w:val="left" w:pos="993"/>
        </w:tabs>
        <w:spacing w:line="276" w:lineRule="auto"/>
        <w:jc w:val="both"/>
        <w:rPr>
          <w:sz w:val="24"/>
          <w:szCs w:val="24"/>
          <w:lang w:val="pl-PL"/>
        </w:rPr>
      </w:pPr>
      <w:r w:rsidRPr="00CE1209">
        <w:rPr>
          <w:sz w:val="24"/>
          <w:szCs w:val="24"/>
          <w:lang w:val="uk-UA"/>
        </w:rPr>
        <w:t>Закон України «</w:t>
      </w:r>
      <w:r w:rsidRPr="00CE1209">
        <w:rPr>
          <w:sz w:val="24"/>
          <w:szCs w:val="24"/>
        </w:rPr>
        <w:t>Про засади державної мовної політики</w:t>
      </w:r>
      <w:r w:rsidRPr="00CE1209">
        <w:rPr>
          <w:sz w:val="24"/>
          <w:szCs w:val="24"/>
          <w:lang w:val="uk-UA"/>
        </w:rPr>
        <w:t>».</w:t>
      </w:r>
      <w:r w:rsidRPr="00CE1209">
        <w:rPr>
          <w:sz w:val="24"/>
          <w:szCs w:val="24"/>
        </w:rPr>
        <w:t xml:space="preserve">  </w:t>
      </w:r>
      <w:r w:rsidRPr="00CE1209">
        <w:rPr>
          <w:sz w:val="24"/>
          <w:szCs w:val="24"/>
          <w:lang w:val="pl-PL"/>
        </w:rPr>
        <w:t xml:space="preserve">URL: </w:t>
      </w:r>
      <w:hyperlink r:id="rId16" w:history="1">
        <w:r w:rsidRPr="00CE1209">
          <w:rPr>
            <w:rStyle w:val="a3"/>
            <w:sz w:val="24"/>
            <w:szCs w:val="24"/>
            <w:lang w:val="pl-PL"/>
          </w:rPr>
          <w:t>www.zakon.rada.gov.ua</w:t>
        </w:r>
      </w:hyperlink>
      <w:r w:rsidRPr="00CE1209">
        <w:rPr>
          <w:sz w:val="24"/>
          <w:szCs w:val="24"/>
          <w:lang w:val="pl-PL"/>
        </w:rPr>
        <w:t>.</w:t>
      </w:r>
    </w:p>
    <w:p w:rsidR="00CF3988" w:rsidRDefault="00CF3988" w:rsidP="00CE1209">
      <w:pPr>
        <w:pStyle w:val="a7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Кучерук О.А. Історія красномовства крізь призму педагогічної риторики: європейський досвід. </w:t>
      </w:r>
      <w:r w:rsidRPr="00CE1209">
        <w:rPr>
          <w:sz w:val="24"/>
          <w:szCs w:val="24"/>
          <w:lang w:val="en-US"/>
        </w:rPr>
        <w:t>URL:</w:t>
      </w:r>
      <w:r>
        <w:rPr>
          <w:sz w:val="24"/>
          <w:szCs w:val="24"/>
          <w:lang w:val="uk-UA"/>
        </w:rPr>
        <w:t xml:space="preserve"> </w:t>
      </w:r>
      <w:hyperlink r:id="rId17" w:history="1">
        <w:r w:rsidR="00CE1209" w:rsidRPr="00DF0208">
          <w:rPr>
            <w:rStyle w:val="a3"/>
            <w:sz w:val="24"/>
            <w:szCs w:val="24"/>
            <w:lang w:val="uk-UA"/>
          </w:rPr>
          <w:t>https://eprints.zu.edu.ua/24192/1/%D0%95-%D0%9A%D0%90%D0%A2%D0%90% D0%9B%D0%9E%D0%93_2.PDF</w:t>
        </w:r>
      </w:hyperlink>
    </w:p>
    <w:p w:rsidR="00B84145" w:rsidRDefault="00CE1209" w:rsidP="00CE120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B84145" w:rsidRPr="00A43AB7">
        <w:rPr>
          <w:rFonts w:ascii="Times New Roman" w:hAnsi="Times New Roman" w:cs="Times New Roman"/>
          <w:sz w:val="24"/>
          <w:szCs w:val="24"/>
        </w:rPr>
        <w:t>. Система каталогі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і </w:t>
      </w:r>
      <w:proofErr w:type="gramStart"/>
      <w:r w:rsidR="00B84145" w:rsidRPr="00A43AB7">
        <w:rPr>
          <w:rFonts w:ascii="Times New Roman" w:hAnsi="Times New Roman" w:cs="Times New Roman"/>
          <w:sz w:val="24"/>
          <w:szCs w:val="24"/>
        </w:rPr>
        <w:t>картотек</w:t>
      </w:r>
      <w:proofErr w:type="gramEnd"/>
      <w:r w:rsidR="00B84145" w:rsidRPr="00A43AB7">
        <w:rPr>
          <w:rFonts w:ascii="Times New Roman" w:hAnsi="Times New Roman" w:cs="Times New Roman"/>
          <w:sz w:val="24"/>
          <w:szCs w:val="24"/>
        </w:rPr>
        <w:t xml:space="preserve"> Національної бібліотеки України ім.</w:t>
      </w:r>
      <w:r w:rsidR="00B84145" w:rsidRPr="00A43AB7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B84145" w:rsidRPr="00A43AB7">
        <w:rPr>
          <w:rFonts w:ascii="Times New Roman" w:hAnsi="Times New Roman" w:cs="Times New Roman"/>
          <w:sz w:val="24"/>
          <w:szCs w:val="24"/>
        </w:rPr>
        <w:t>В</w:t>
      </w:r>
      <w:r w:rsidR="00B84145" w:rsidRPr="00A43AB7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84145" w:rsidRPr="00A43AB7">
        <w:rPr>
          <w:rFonts w:ascii="Times New Roman" w:hAnsi="Times New Roman" w:cs="Times New Roman"/>
          <w:sz w:val="24"/>
          <w:szCs w:val="24"/>
        </w:rPr>
        <w:t>І</w:t>
      </w:r>
      <w:r w:rsidR="00B84145" w:rsidRPr="00A43AB7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B84145" w:rsidRPr="00A43AB7">
        <w:rPr>
          <w:rFonts w:ascii="Times New Roman" w:hAnsi="Times New Roman" w:cs="Times New Roman"/>
          <w:sz w:val="24"/>
          <w:szCs w:val="24"/>
        </w:rPr>
        <w:t>Вернадського</w:t>
      </w:r>
      <w:r w:rsidR="00B84145" w:rsidRPr="00A43AB7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B84145" w:rsidRPr="00CE1209">
        <w:rPr>
          <w:rFonts w:ascii="Times New Roman" w:hAnsi="Times New Roman" w:cs="Times New Roman"/>
          <w:sz w:val="24"/>
          <w:szCs w:val="24"/>
          <w:lang w:val="en-US"/>
        </w:rPr>
        <w:t>URL:  </w:t>
      </w:r>
      <w:hyperlink w:history="1">
        <w:r w:rsidR="00B84145" w:rsidRPr="00CE12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 xml:space="preserve">http://www. </w:t>
        </w:r>
        <w:proofErr w:type="gramStart"/>
        <w:r w:rsidR="00B84145" w:rsidRPr="00CE12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nbuv.gov.ua/</w:t>
        </w:r>
      </w:hyperlink>
      <w:r w:rsidR="00B84145" w:rsidRPr="00CE1209">
        <w:rPr>
          <w:rFonts w:ascii="Times New Roman" w:hAnsi="Times New Roman" w:cs="Times New Roman"/>
          <w:sz w:val="24"/>
          <w:szCs w:val="24"/>
          <w:lang w:val="en-US"/>
        </w:rPr>
        <w:t>db/library_db.html.</w:t>
      </w:r>
      <w:proofErr w:type="gramEnd"/>
    </w:p>
    <w:p w:rsidR="00CF3988" w:rsidRDefault="00CE1209" w:rsidP="00CE120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5. 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Токарєва Т. Риторика античності та її вплив на становлення стилістики. </w:t>
      </w:r>
      <w:r w:rsidR="00CF3988" w:rsidRPr="00CE1209">
        <w:rPr>
          <w:rFonts w:ascii="Times New Roman" w:hAnsi="Times New Roman" w:cs="Times New Roman"/>
          <w:i/>
          <w:sz w:val="24"/>
          <w:szCs w:val="24"/>
          <w:lang w:val="uk-UA"/>
        </w:rPr>
        <w:t>Наукові записки. Серія: філологічні науки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. Вип.130. С.191-196. </w:t>
      </w:r>
      <w:r w:rsidR="00CF3988" w:rsidRPr="00A43AB7">
        <w:rPr>
          <w:rFonts w:ascii="Times New Roman" w:hAnsi="Times New Roman" w:cs="Times New Roman"/>
          <w:sz w:val="24"/>
          <w:szCs w:val="24"/>
          <w:lang w:val="pl-PL"/>
        </w:rPr>
        <w:t>URL</w:t>
      </w:r>
      <w:r w:rsidR="00CF3988" w:rsidRPr="00CF3988">
        <w:rPr>
          <w:rFonts w:ascii="Times New Roman" w:hAnsi="Times New Roman" w:cs="Times New Roman"/>
          <w:sz w:val="24"/>
          <w:szCs w:val="24"/>
        </w:rPr>
        <w:t>: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8" w:history="1">
        <w:r w:rsidR="00CF3988" w:rsidRPr="00DF020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https://core.ac.uk/download/pdf/83099784.pdf</w:t>
        </w:r>
      </w:hyperlink>
    </w:p>
    <w:p w:rsidR="00B84145" w:rsidRPr="00CF3988" w:rsidRDefault="00CE1209" w:rsidP="00F623A2">
      <w:pPr>
        <w:tabs>
          <w:tab w:val="left" w:pos="993"/>
        </w:tabs>
        <w:spacing w:line="276" w:lineRule="auto"/>
        <w:ind w:firstLine="709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6. 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Тягнирядно Є.В. До питання про сутність поняття риторики. </w:t>
      </w:r>
      <w:r w:rsidR="00CF398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Наука і освіта. 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№ 1-2. 2005. С.96-97. </w:t>
      </w:r>
      <w:r w:rsidR="00CF3988" w:rsidRPr="00A43AB7">
        <w:rPr>
          <w:rFonts w:ascii="Times New Roman" w:hAnsi="Times New Roman" w:cs="Times New Roman"/>
          <w:sz w:val="24"/>
          <w:szCs w:val="24"/>
          <w:lang w:val="pl-PL"/>
        </w:rPr>
        <w:t>URL</w:t>
      </w:r>
      <w:r w:rsidR="00CF3988" w:rsidRPr="00CF398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F39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9" w:history="1">
        <w:r w:rsidR="00CF3988" w:rsidRPr="00DF020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http://dspace.pdpu.edu.ua/bitstream/123456789/4402/1/30.pdf</w:t>
        </w:r>
      </w:hyperlink>
    </w:p>
    <w:sectPr w:rsidR="00B84145" w:rsidRPr="00CF3988" w:rsidSect="001A54DE">
      <w:type w:val="continuous"/>
      <w:pgSz w:w="11905" w:h="16840" w:code="9"/>
      <w:pgMar w:top="709" w:right="709" w:bottom="709" w:left="709" w:header="0" w:footer="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1FF" w:rsidRDefault="009011FF" w:rsidP="00FC56F0">
      <w:r>
        <w:separator/>
      </w:r>
    </w:p>
  </w:endnote>
  <w:endnote w:type="continuationSeparator" w:id="0">
    <w:p w:rsidR="009011FF" w:rsidRDefault="009011FF" w:rsidP="00FC5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1FF" w:rsidRDefault="009011FF" w:rsidP="00FC56F0">
      <w:r>
        <w:separator/>
      </w:r>
    </w:p>
  </w:footnote>
  <w:footnote w:type="continuationSeparator" w:id="0">
    <w:p w:rsidR="009011FF" w:rsidRDefault="009011FF" w:rsidP="00FC5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DED7262"/>
    <w:lvl w:ilvl="0" w:tplc="4E7C55A2">
      <w:start w:val="1"/>
      <w:numFmt w:val="decimal"/>
      <w:lvlText w:val="%1."/>
      <w:lvlJc w:val="left"/>
    </w:lvl>
    <w:lvl w:ilvl="1" w:tplc="7F5A18EC">
      <w:start w:val="1"/>
      <w:numFmt w:val="bullet"/>
      <w:lvlText w:val=""/>
      <w:lvlJc w:val="left"/>
    </w:lvl>
    <w:lvl w:ilvl="2" w:tplc="66846CC8">
      <w:start w:val="1"/>
      <w:numFmt w:val="bullet"/>
      <w:lvlText w:val=""/>
      <w:lvlJc w:val="left"/>
    </w:lvl>
    <w:lvl w:ilvl="3" w:tplc="A732CEE6">
      <w:start w:val="1"/>
      <w:numFmt w:val="bullet"/>
      <w:lvlText w:val=""/>
      <w:lvlJc w:val="left"/>
    </w:lvl>
    <w:lvl w:ilvl="4" w:tplc="DDEE8FF8">
      <w:start w:val="1"/>
      <w:numFmt w:val="bullet"/>
      <w:lvlText w:val=""/>
      <w:lvlJc w:val="left"/>
    </w:lvl>
    <w:lvl w:ilvl="5" w:tplc="CABC03E0">
      <w:start w:val="1"/>
      <w:numFmt w:val="bullet"/>
      <w:lvlText w:val=""/>
      <w:lvlJc w:val="left"/>
    </w:lvl>
    <w:lvl w:ilvl="6" w:tplc="03589F52">
      <w:start w:val="1"/>
      <w:numFmt w:val="bullet"/>
      <w:lvlText w:val=""/>
      <w:lvlJc w:val="left"/>
    </w:lvl>
    <w:lvl w:ilvl="7" w:tplc="AC06CDEA">
      <w:start w:val="1"/>
      <w:numFmt w:val="bullet"/>
      <w:lvlText w:val=""/>
      <w:lvlJc w:val="left"/>
    </w:lvl>
    <w:lvl w:ilvl="8" w:tplc="2A2C5E4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A2F40202">
      <w:start w:val="1"/>
      <w:numFmt w:val="bullet"/>
      <w:lvlText w:val="•"/>
      <w:lvlJc w:val="left"/>
    </w:lvl>
    <w:lvl w:ilvl="1" w:tplc="48B0F412">
      <w:start w:val="2"/>
      <w:numFmt w:val="decimal"/>
      <w:lvlText w:val="%2."/>
      <w:lvlJc w:val="left"/>
    </w:lvl>
    <w:lvl w:ilvl="2" w:tplc="D66477D6">
      <w:start w:val="1"/>
      <w:numFmt w:val="bullet"/>
      <w:lvlText w:val=""/>
      <w:lvlJc w:val="left"/>
    </w:lvl>
    <w:lvl w:ilvl="3" w:tplc="C4B60ACA">
      <w:start w:val="1"/>
      <w:numFmt w:val="bullet"/>
      <w:lvlText w:val=""/>
      <w:lvlJc w:val="left"/>
    </w:lvl>
    <w:lvl w:ilvl="4" w:tplc="2D82506A">
      <w:start w:val="1"/>
      <w:numFmt w:val="bullet"/>
      <w:lvlText w:val=""/>
      <w:lvlJc w:val="left"/>
    </w:lvl>
    <w:lvl w:ilvl="5" w:tplc="8A045C64">
      <w:start w:val="1"/>
      <w:numFmt w:val="bullet"/>
      <w:lvlText w:val=""/>
      <w:lvlJc w:val="left"/>
    </w:lvl>
    <w:lvl w:ilvl="6" w:tplc="C4C6809C">
      <w:start w:val="1"/>
      <w:numFmt w:val="bullet"/>
      <w:lvlText w:val=""/>
      <w:lvlJc w:val="left"/>
    </w:lvl>
    <w:lvl w:ilvl="7" w:tplc="52A275FE">
      <w:start w:val="1"/>
      <w:numFmt w:val="bullet"/>
      <w:lvlText w:val=""/>
      <w:lvlJc w:val="left"/>
    </w:lvl>
    <w:lvl w:ilvl="8" w:tplc="EC14735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BEFD79E"/>
    <w:lvl w:ilvl="0" w:tplc="BFCC7838">
      <w:start w:val="3"/>
      <w:numFmt w:val="decimal"/>
      <w:lvlText w:val="%1."/>
      <w:lvlJc w:val="left"/>
    </w:lvl>
    <w:lvl w:ilvl="1" w:tplc="90160B4A">
      <w:start w:val="1"/>
      <w:numFmt w:val="bullet"/>
      <w:lvlText w:val=""/>
      <w:lvlJc w:val="left"/>
    </w:lvl>
    <w:lvl w:ilvl="2" w:tplc="4F8AC8CC">
      <w:start w:val="1"/>
      <w:numFmt w:val="bullet"/>
      <w:lvlText w:val=""/>
      <w:lvlJc w:val="left"/>
    </w:lvl>
    <w:lvl w:ilvl="3" w:tplc="DD2449AE">
      <w:start w:val="1"/>
      <w:numFmt w:val="bullet"/>
      <w:lvlText w:val=""/>
      <w:lvlJc w:val="left"/>
    </w:lvl>
    <w:lvl w:ilvl="4" w:tplc="09E87A32">
      <w:start w:val="1"/>
      <w:numFmt w:val="bullet"/>
      <w:lvlText w:val=""/>
      <w:lvlJc w:val="left"/>
    </w:lvl>
    <w:lvl w:ilvl="5" w:tplc="4B1E38C0">
      <w:start w:val="1"/>
      <w:numFmt w:val="bullet"/>
      <w:lvlText w:val=""/>
      <w:lvlJc w:val="left"/>
    </w:lvl>
    <w:lvl w:ilvl="6" w:tplc="A9BC048C">
      <w:start w:val="1"/>
      <w:numFmt w:val="bullet"/>
      <w:lvlText w:val=""/>
      <w:lvlJc w:val="left"/>
    </w:lvl>
    <w:lvl w:ilvl="7" w:tplc="C166FAB8">
      <w:start w:val="1"/>
      <w:numFmt w:val="bullet"/>
      <w:lvlText w:val=""/>
      <w:lvlJc w:val="left"/>
    </w:lvl>
    <w:lvl w:ilvl="8" w:tplc="16A8A224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B081066">
      <w:start w:val="1"/>
      <w:numFmt w:val="bullet"/>
      <w:lvlText w:val="В"/>
      <w:lvlJc w:val="left"/>
    </w:lvl>
    <w:lvl w:ilvl="1" w:tplc="72EE9CF0">
      <w:start w:val="4"/>
      <w:numFmt w:val="decimal"/>
      <w:lvlText w:val="%2."/>
      <w:lvlJc w:val="left"/>
    </w:lvl>
    <w:lvl w:ilvl="2" w:tplc="505C7274">
      <w:start w:val="1"/>
      <w:numFmt w:val="bullet"/>
      <w:lvlText w:val=""/>
      <w:lvlJc w:val="left"/>
    </w:lvl>
    <w:lvl w:ilvl="3" w:tplc="6B2AAB10">
      <w:start w:val="1"/>
      <w:numFmt w:val="bullet"/>
      <w:lvlText w:val=""/>
      <w:lvlJc w:val="left"/>
    </w:lvl>
    <w:lvl w:ilvl="4" w:tplc="2966A9FA">
      <w:start w:val="1"/>
      <w:numFmt w:val="bullet"/>
      <w:lvlText w:val=""/>
      <w:lvlJc w:val="left"/>
    </w:lvl>
    <w:lvl w:ilvl="5" w:tplc="7CAAE18E">
      <w:start w:val="1"/>
      <w:numFmt w:val="bullet"/>
      <w:lvlText w:val=""/>
      <w:lvlJc w:val="left"/>
    </w:lvl>
    <w:lvl w:ilvl="6" w:tplc="B6A43FAC">
      <w:start w:val="1"/>
      <w:numFmt w:val="bullet"/>
      <w:lvlText w:val=""/>
      <w:lvlJc w:val="left"/>
    </w:lvl>
    <w:lvl w:ilvl="7" w:tplc="2214A126">
      <w:start w:val="1"/>
      <w:numFmt w:val="bullet"/>
      <w:lvlText w:val=""/>
      <w:lvlJc w:val="left"/>
    </w:lvl>
    <w:lvl w:ilvl="8" w:tplc="A94EBB5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F63C0C52">
      <w:start w:val="1"/>
      <w:numFmt w:val="bullet"/>
      <w:lvlText w:val="у"/>
      <w:lvlJc w:val="left"/>
    </w:lvl>
    <w:lvl w:ilvl="1" w:tplc="F93C2422">
      <w:start w:val="1"/>
      <w:numFmt w:val="decimal"/>
      <w:lvlText w:val="%2."/>
      <w:lvlJc w:val="left"/>
    </w:lvl>
    <w:lvl w:ilvl="2" w:tplc="88FA634C">
      <w:start w:val="1"/>
      <w:numFmt w:val="bullet"/>
      <w:lvlText w:val=""/>
      <w:lvlJc w:val="left"/>
    </w:lvl>
    <w:lvl w:ilvl="3" w:tplc="DAE063AE">
      <w:start w:val="1"/>
      <w:numFmt w:val="bullet"/>
      <w:lvlText w:val=""/>
      <w:lvlJc w:val="left"/>
    </w:lvl>
    <w:lvl w:ilvl="4" w:tplc="94B685F2">
      <w:start w:val="1"/>
      <w:numFmt w:val="bullet"/>
      <w:lvlText w:val=""/>
      <w:lvlJc w:val="left"/>
    </w:lvl>
    <w:lvl w:ilvl="5" w:tplc="FA5644BA">
      <w:start w:val="1"/>
      <w:numFmt w:val="bullet"/>
      <w:lvlText w:val=""/>
      <w:lvlJc w:val="left"/>
    </w:lvl>
    <w:lvl w:ilvl="6" w:tplc="EFE841A0">
      <w:start w:val="1"/>
      <w:numFmt w:val="bullet"/>
      <w:lvlText w:val=""/>
      <w:lvlJc w:val="left"/>
    </w:lvl>
    <w:lvl w:ilvl="7" w:tplc="182A5D4A">
      <w:start w:val="1"/>
      <w:numFmt w:val="bullet"/>
      <w:lvlText w:val=""/>
      <w:lvlJc w:val="left"/>
    </w:lvl>
    <w:lvl w:ilvl="8" w:tplc="40C082A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EB802022">
      <w:start w:val="1"/>
      <w:numFmt w:val="bullet"/>
      <w:lvlText w:val="У"/>
      <w:lvlJc w:val="left"/>
    </w:lvl>
    <w:lvl w:ilvl="1" w:tplc="2D94ED2E">
      <w:start w:val="1"/>
      <w:numFmt w:val="bullet"/>
      <w:lvlText w:val=""/>
      <w:lvlJc w:val="left"/>
    </w:lvl>
    <w:lvl w:ilvl="2" w:tplc="A5A410C4">
      <w:start w:val="1"/>
      <w:numFmt w:val="bullet"/>
      <w:lvlText w:val=""/>
      <w:lvlJc w:val="left"/>
    </w:lvl>
    <w:lvl w:ilvl="3" w:tplc="9912C6F8">
      <w:start w:val="1"/>
      <w:numFmt w:val="bullet"/>
      <w:lvlText w:val=""/>
      <w:lvlJc w:val="left"/>
    </w:lvl>
    <w:lvl w:ilvl="4" w:tplc="B914B856">
      <w:start w:val="1"/>
      <w:numFmt w:val="bullet"/>
      <w:lvlText w:val=""/>
      <w:lvlJc w:val="left"/>
    </w:lvl>
    <w:lvl w:ilvl="5" w:tplc="48F2EB92">
      <w:start w:val="1"/>
      <w:numFmt w:val="bullet"/>
      <w:lvlText w:val=""/>
      <w:lvlJc w:val="left"/>
    </w:lvl>
    <w:lvl w:ilvl="6" w:tplc="FC341B00">
      <w:start w:val="1"/>
      <w:numFmt w:val="bullet"/>
      <w:lvlText w:val=""/>
      <w:lvlJc w:val="left"/>
    </w:lvl>
    <w:lvl w:ilvl="7" w:tplc="28B86F40">
      <w:start w:val="1"/>
      <w:numFmt w:val="bullet"/>
      <w:lvlText w:val=""/>
      <w:lvlJc w:val="left"/>
    </w:lvl>
    <w:lvl w:ilvl="8" w:tplc="4FCCA43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25E45D32"/>
    <w:lvl w:ilvl="0" w:tplc="9E826694">
      <w:start w:val="5"/>
      <w:numFmt w:val="decimal"/>
      <w:lvlText w:val="%1."/>
      <w:lvlJc w:val="left"/>
    </w:lvl>
    <w:lvl w:ilvl="1" w:tplc="BDFCDE68">
      <w:start w:val="1"/>
      <w:numFmt w:val="bullet"/>
      <w:lvlText w:val=""/>
      <w:lvlJc w:val="left"/>
    </w:lvl>
    <w:lvl w:ilvl="2" w:tplc="DCFC40F6">
      <w:start w:val="1"/>
      <w:numFmt w:val="bullet"/>
      <w:lvlText w:val=""/>
      <w:lvlJc w:val="left"/>
    </w:lvl>
    <w:lvl w:ilvl="3" w:tplc="AADC39F8">
      <w:start w:val="1"/>
      <w:numFmt w:val="bullet"/>
      <w:lvlText w:val=""/>
      <w:lvlJc w:val="left"/>
    </w:lvl>
    <w:lvl w:ilvl="4" w:tplc="72768FB8">
      <w:start w:val="1"/>
      <w:numFmt w:val="bullet"/>
      <w:lvlText w:val=""/>
      <w:lvlJc w:val="left"/>
    </w:lvl>
    <w:lvl w:ilvl="5" w:tplc="19DA48DA">
      <w:start w:val="1"/>
      <w:numFmt w:val="bullet"/>
      <w:lvlText w:val=""/>
      <w:lvlJc w:val="left"/>
    </w:lvl>
    <w:lvl w:ilvl="6" w:tplc="593CB6B2">
      <w:start w:val="1"/>
      <w:numFmt w:val="bullet"/>
      <w:lvlText w:val=""/>
      <w:lvlJc w:val="left"/>
    </w:lvl>
    <w:lvl w:ilvl="7" w:tplc="83108154">
      <w:start w:val="1"/>
      <w:numFmt w:val="bullet"/>
      <w:lvlText w:val=""/>
      <w:lvlJc w:val="left"/>
    </w:lvl>
    <w:lvl w:ilvl="8" w:tplc="F26A520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FEBE7B3A">
      <w:start w:val="6"/>
      <w:numFmt w:val="decimal"/>
      <w:lvlText w:val="%1."/>
      <w:lvlJc w:val="left"/>
    </w:lvl>
    <w:lvl w:ilvl="1" w:tplc="DADA71E6">
      <w:start w:val="1"/>
      <w:numFmt w:val="bullet"/>
      <w:lvlText w:val=""/>
      <w:lvlJc w:val="left"/>
    </w:lvl>
    <w:lvl w:ilvl="2" w:tplc="1B4E0128">
      <w:start w:val="1"/>
      <w:numFmt w:val="bullet"/>
      <w:lvlText w:val=""/>
      <w:lvlJc w:val="left"/>
    </w:lvl>
    <w:lvl w:ilvl="3" w:tplc="9AF2C6AA">
      <w:start w:val="1"/>
      <w:numFmt w:val="bullet"/>
      <w:lvlText w:val=""/>
      <w:lvlJc w:val="left"/>
    </w:lvl>
    <w:lvl w:ilvl="4" w:tplc="0C1E2A36">
      <w:start w:val="1"/>
      <w:numFmt w:val="bullet"/>
      <w:lvlText w:val=""/>
      <w:lvlJc w:val="left"/>
    </w:lvl>
    <w:lvl w:ilvl="5" w:tplc="D88037CA">
      <w:start w:val="1"/>
      <w:numFmt w:val="bullet"/>
      <w:lvlText w:val=""/>
      <w:lvlJc w:val="left"/>
    </w:lvl>
    <w:lvl w:ilvl="6" w:tplc="B4F0E8CE">
      <w:start w:val="1"/>
      <w:numFmt w:val="bullet"/>
      <w:lvlText w:val=""/>
      <w:lvlJc w:val="left"/>
    </w:lvl>
    <w:lvl w:ilvl="7" w:tplc="BFB41256">
      <w:start w:val="1"/>
      <w:numFmt w:val="bullet"/>
      <w:lvlText w:val=""/>
      <w:lvlJc w:val="left"/>
    </w:lvl>
    <w:lvl w:ilvl="8" w:tplc="D960F126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044899FC">
      <w:start w:val="7"/>
      <w:numFmt w:val="decimal"/>
      <w:lvlText w:val="%1."/>
      <w:lvlJc w:val="left"/>
    </w:lvl>
    <w:lvl w:ilvl="1" w:tplc="E21A97AC">
      <w:start w:val="1"/>
      <w:numFmt w:val="bullet"/>
      <w:lvlText w:val=""/>
      <w:lvlJc w:val="left"/>
    </w:lvl>
    <w:lvl w:ilvl="2" w:tplc="1DA8020C">
      <w:start w:val="1"/>
      <w:numFmt w:val="bullet"/>
      <w:lvlText w:val=""/>
      <w:lvlJc w:val="left"/>
    </w:lvl>
    <w:lvl w:ilvl="3" w:tplc="02E0A6D4">
      <w:start w:val="1"/>
      <w:numFmt w:val="bullet"/>
      <w:lvlText w:val=""/>
      <w:lvlJc w:val="left"/>
    </w:lvl>
    <w:lvl w:ilvl="4" w:tplc="B2BC5338">
      <w:start w:val="1"/>
      <w:numFmt w:val="bullet"/>
      <w:lvlText w:val=""/>
      <w:lvlJc w:val="left"/>
    </w:lvl>
    <w:lvl w:ilvl="5" w:tplc="223E03E2">
      <w:start w:val="1"/>
      <w:numFmt w:val="bullet"/>
      <w:lvlText w:val=""/>
      <w:lvlJc w:val="left"/>
    </w:lvl>
    <w:lvl w:ilvl="6" w:tplc="4FDAD236">
      <w:start w:val="1"/>
      <w:numFmt w:val="bullet"/>
      <w:lvlText w:val=""/>
      <w:lvlJc w:val="left"/>
    </w:lvl>
    <w:lvl w:ilvl="7" w:tplc="F3D86AD4">
      <w:start w:val="1"/>
      <w:numFmt w:val="bullet"/>
      <w:lvlText w:val=""/>
      <w:lvlJc w:val="left"/>
    </w:lvl>
    <w:lvl w:ilvl="8" w:tplc="9FE6B426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047DBA">
      <w:start w:val="1"/>
      <w:numFmt w:val="bullet"/>
      <w:lvlText w:val="У"/>
      <w:lvlJc w:val="left"/>
    </w:lvl>
    <w:lvl w:ilvl="1" w:tplc="C256038E">
      <w:start w:val="8"/>
      <w:numFmt w:val="decimal"/>
      <w:lvlText w:val="%2."/>
      <w:lvlJc w:val="left"/>
    </w:lvl>
    <w:lvl w:ilvl="2" w:tplc="E0DE6518">
      <w:start w:val="1"/>
      <w:numFmt w:val="bullet"/>
      <w:lvlText w:val=""/>
      <w:lvlJc w:val="left"/>
    </w:lvl>
    <w:lvl w:ilvl="3" w:tplc="BEC073F2">
      <w:start w:val="1"/>
      <w:numFmt w:val="bullet"/>
      <w:lvlText w:val=""/>
      <w:lvlJc w:val="left"/>
    </w:lvl>
    <w:lvl w:ilvl="4" w:tplc="865CF9A4">
      <w:start w:val="1"/>
      <w:numFmt w:val="bullet"/>
      <w:lvlText w:val=""/>
      <w:lvlJc w:val="left"/>
    </w:lvl>
    <w:lvl w:ilvl="5" w:tplc="AF26BAFE">
      <w:start w:val="1"/>
      <w:numFmt w:val="bullet"/>
      <w:lvlText w:val=""/>
      <w:lvlJc w:val="left"/>
    </w:lvl>
    <w:lvl w:ilvl="6" w:tplc="248C5CB8">
      <w:start w:val="1"/>
      <w:numFmt w:val="bullet"/>
      <w:lvlText w:val=""/>
      <w:lvlJc w:val="left"/>
    </w:lvl>
    <w:lvl w:ilvl="7" w:tplc="8196BE74">
      <w:start w:val="1"/>
      <w:numFmt w:val="bullet"/>
      <w:lvlText w:val=""/>
      <w:lvlJc w:val="left"/>
    </w:lvl>
    <w:lvl w:ilvl="8" w:tplc="1AE06DF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580E0C0">
      <w:start w:val="9"/>
      <w:numFmt w:val="decimal"/>
      <w:lvlText w:val="%1."/>
      <w:lvlJc w:val="left"/>
    </w:lvl>
    <w:lvl w:ilvl="1" w:tplc="B3369E62">
      <w:start w:val="1"/>
      <w:numFmt w:val="bullet"/>
      <w:lvlText w:val=""/>
      <w:lvlJc w:val="left"/>
    </w:lvl>
    <w:lvl w:ilvl="2" w:tplc="988A8D58">
      <w:start w:val="1"/>
      <w:numFmt w:val="bullet"/>
      <w:lvlText w:val=""/>
      <w:lvlJc w:val="left"/>
    </w:lvl>
    <w:lvl w:ilvl="3" w:tplc="1466FDB4">
      <w:start w:val="1"/>
      <w:numFmt w:val="bullet"/>
      <w:lvlText w:val=""/>
      <w:lvlJc w:val="left"/>
    </w:lvl>
    <w:lvl w:ilvl="4" w:tplc="98D8FBDE">
      <w:start w:val="1"/>
      <w:numFmt w:val="bullet"/>
      <w:lvlText w:val=""/>
      <w:lvlJc w:val="left"/>
    </w:lvl>
    <w:lvl w:ilvl="5" w:tplc="0D48C874">
      <w:start w:val="1"/>
      <w:numFmt w:val="bullet"/>
      <w:lvlText w:val=""/>
      <w:lvlJc w:val="left"/>
    </w:lvl>
    <w:lvl w:ilvl="6" w:tplc="C3E6D84A">
      <w:start w:val="1"/>
      <w:numFmt w:val="bullet"/>
      <w:lvlText w:val=""/>
      <w:lvlJc w:val="left"/>
    </w:lvl>
    <w:lvl w:ilvl="7" w:tplc="2F1CB0A2">
      <w:start w:val="1"/>
      <w:numFmt w:val="bullet"/>
      <w:lvlText w:val=""/>
      <w:lvlJc w:val="left"/>
    </w:lvl>
    <w:lvl w:ilvl="8" w:tplc="D5D2923E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B30A050C">
      <w:start w:val="10"/>
      <w:numFmt w:val="decimal"/>
      <w:lvlText w:val="%1."/>
      <w:lvlJc w:val="left"/>
    </w:lvl>
    <w:lvl w:ilvl="1" w:tplc="0FD80CB2">
      <w:start w:val="1"/>
      <w:numFmt w:val="bullet"/>
      <w:lvlText w:val=""/>
      <w:lvlJc w:val="left"/>
    </w:lvl>
    <w:lvl w:ilvl="2" w:tplc="8DC2D1F4">
      <w:start w:val="1"/>
      <w:numFmt w:val="bullet"/>
      <w:lvlText w:val=""/>
      <w:lvlJc w:val="left"/>
    </w:lvl>
    <w:lvl w:ilvl="3" w:tplc="02E44A8C">
      <w:start w:val="1"/>
      <w:numFmt w:val="bullet"/>
      <w:lvlText w:val=""/>
      <w:lvlJc w:val="left"/>
    </w:lvl>
    <w:lvl w:ilvl="4" w:tplc="380697C4">
      <w:start w:val="1"/>
      <w:numFmt w:val="bullet"/>
      <w:lvlText w:val=""/>
      <w:lvlJc w:val="left"/>
    </w:lvl>
    <w:lvl w:ilvl="5" w:tplc="E26E2CE6">
      <w:start w:val="1"/>
      <w:numFmt w:val="bullet"/>
      <w:lvlText w:val=""/>
      <w:lvlJc w:val="left"/>
    </w:lvl>
    <w:lvl w:ilvl="6" w:tplc="DC181260">
      <w:start w:val="1"/>
      <w:numFmt w:val="bullet"/>
      <w:lvlText w:val=""/>
      <w:lvlJc w:val="left"/>
    </w:lvl>
    <w:lvl w:ilvl="7" w:tplc="2BFEFCDA">
      <w:start w:val="1"/>
      <w:numFmt w:val="bullet"/>
      <w:lvlText w:val=""/>
      <w:lvlJc w:val="left"/>
    </w:lvl>
    <w:lvl w:ilvl="8" w:tplc="CFF4655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C08E9204">
      <w:start w:val="1"/>
      <w:numFmt w:val="bullet"/>
      <w:lvlText w:val="і"/>
      <w:lvlJc w:val="left"/>
    </w:lvl>
    <w:lvl w:ilvl="1" w:tplc="50380E2C">
      <w:start w:val="1"/>
      <w:numFmt w:val="bullet"/>
      <w:lvlText w:val=""/>
      <w:lvlJc w:val="left"/>
    </w:lvl>
    <w:lvl w:ilvl="2" w:tplc="123CF702">
      <w:start w:val="1"/>
      <w:numFmt w:val="bullet"/>
      <w:lvlText w:val=""/>
      <w:lvlJc w:val="left"/>
    </w:lvl>
    <w:lvl w:ilvl="3" w:tplc="8A72C2EE">
      <w:start w:val="1"/>
      <w:numFmt w:val="bullet"/>
      <w:lvlText w:val=""/>
      <w:lvlJc w:val="left"/>
    </w:lvl>
    <w:lvl w:ilvl="4" w:tplc="DF4C01FC">
      <w:start w:val="1"/>
      <w:numFmt w:val="bullet"/>
      <w:lvlText w:val=""/>
      <w:lvlJc w:val="left"/>
    </w:lvl>
    <w:lvl w:ilvl="5" w:tplc="6D9A1E14">
      <w:start w:val="1"/>
      <w:numFmt w:val="bullet"/>
      <w:lvlText w:val=""/>
      <w:lvlJc w:val="left"/>
    </w:lvl>
    <w:lvl w:ilvl="6" w:tplc="46604F6E">
      <w:start w:val="1"/>
      <w:numFmt w:val="bullet"/>
      <w:lvlText w:val=""/>
      <w:lvlJc w:val="left"/>
    </w:lvl>
    <w:lvl w:ilvl="7" w:tplc="C53C3D40">
      <w:start w:val="1"/>
      <w:numFmt w:val="bullet"/>
      <w:lvlText w:val=""/>
      <w:lvlJc w:val="left"/>
    </w:lvl>
    <w:lvl w:ilvl="8" w:tplc="1EDE869C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EE167354">
      <w:start w:val="1"/>
      <w:numFmt w:val="bullet"/>
      <w:lvlText w:val="-"/>
      <w:lvlJc w:val="left"/>
    </w:lvl>
    <w:lvl w:ilvl="1" w:tplc="CC7C5FD8">
      <w:start w:val="1"/>
      <w:numFmt w:val="bullet"/>
      <w:lvlText w:val=""/>
      <w:lvlJc w:val="left"/>
    </w:lvl>
    <w:lvl w:ilvl="2" w:tplc="47BC53F6">
      <w:start w:val="1"/>
      <w:numFmt w:val="bullet"/>
      <w:lvlText w:val=""/>
      <w:lvlJc w:val="left"/>
    </w:lvl>
    <w:lvl w:ilvl="3" w:tplc="85F8FFF0">
      <w:start w:val="1"/>
      <w:numFmt w:val="bullet"/>
      <w:lvlText w:val=""/>
      <w:lvlJc w:val="left"/>
    </w:lvl>
    <w:lvl w:ilvl="4" w:tplc="48F09F78">
      <w:start w:val="1"/>
      <w:numFmt w:val="bullet"/>
      <w:lvlText w:val=""/>
      <w:lvlJc w:val="left"/>
    </w:lvl>
    <w:lvl w:ilvl="5" w:tplc="39A4B72A">
      <w:start w:val="1"/>
      <w:numFmt w:val="bullet"/>
      <w:lvlText w:val=""/>
      <w:lvlJc w:val="left"/>
    </w:lvl>
    <w:lvl w:ilvl="6" w:tplc="4D90F0AC">
      <w:start w:val="1"/>
      <w:numFmt w:val="bullet"/>
      <w:lvlText w:val=""/>
      <w:lvlJc w:val="left"/>
    </w:lvl>
    <w:lvl w:ilvl="7" w:tplc="77568D24">
      <w:start w:val="1"/>
      <w:numFmt w:val="bullet"/>
      <w:lvlText w:val=""/>
      <w:lvlJc w:val="left"/>
    </w:lvl>
    <w:lvl w:ilvl="8" w:tplc="2B721D70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88A81CDE">
      <w:start w:val="11"/>
      <w:numFmt w:val="decimal"/>
      <w:lvlText w:val="%1."/>
      <w:lvlJc w:val="left"/>
    </w:lvl>
    <w:lvl w:ilvl="1" w:tplc="F4B45974">
      <w:start w:val="1"/>
      <w:numFmt w:val="bullet"/>
      <w:lvlText w:val=""/>
      <w:lvlJc w:val="left"/>
    </w:lvl>
    <w:lvl w:ilvl="2" w:tplc="1312D8E0">
      <w:start w:val="1"/>
      <w:numFmt w:val="bullet"/>
      <w:lvlText w:val=""/>
      <w:lvlJc w:val="left"/>
    </w:lvl>
    <w:lvl w:ilvl="3" w:tplc="BCF69BF4">
      <w:start w:val="1"/>
      <w:numFmt w:val="bullet"/>
      <w:lvlText w:val=""/>
      <w:lvlJc w:val="left"/>
    </w:lvl>
    <w:lvl w:ilvl="4" w:tplc="8DDA6768">
      <w:start w:val="1"/>
      <w:numFmt w:val="bullet"/>
      <w:lvlText w:val=""/>
      <w:lvlJc w:val="left"/>
    </w:lvl>
    <w:lvl w:ilvl="5" w:tplc="7458E2C8">
      <w:start w:val="1"/>
      <w:numFmt w:val="bullet"/>
      <w:lvlText w:val=""/>
      <w:lvlJc w:val="left"/>
    </w:lvl>
    <w:lvl w:ilvl="6" w:tplc="AF54A304">
      <w:start w:val="1"/>
      <w:numFmt w:val="bullet"/>
      <w:lvlText w:val=""/>
      <w:lvlJc w:val="left"/>
    </w:lvl>
    <w:lvl w:ilvl="7" w:tplc="705AB4FA">
      <w:start w:val="1"/>
      <w:numFmt w:val="bullet"/>
      <w:lvlText w:val=""/>
      <w:lvlJc w:val="left"/>
    </w:lvl>
    <w:lvl w:ilvl="8" w:tplc="5A9C927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0ADCE140">
      <w:start w:val="1"/>
      <w:numFmt w:val="bullet"/>
      <w:lvlText w:val="і"/>
      <w:lvlJc w:val="left"/>
    </w:lvl>
    <w:lvl w:ilvl="1" w:tplc="FE5480A4">
      <w:start w:val="1"/>
      <w:numFmt w:val="bullet"/>
      <w:lvlText w:val=""/>
      <w:lvlJc w:val="left"/>
    </w:lvl>
    <w:lvl w:ilvl="2" w:tplc="78A61714">
      <w:start w:val="1"/>
      <w:numFmt w:val="bullet"/>
      <w:lvlText w:val=""/>
      <w:lvlJc w:val="left"/>
    </w:lvl>
    <w:lvl w:ilvl="3" w:tplc="E2C8955E">
      <w:start w:val="1"/>
      <w:numFmt w:val="bullet"/>
      <w:lvlText w:val=""/>
      <w:lvlJc w:val="left"/>
    </w:lvl>
    <w:lvl w:ilvl="4" w:tplc="9C6A29A0">
      <w:start w:val="1"/>
      <w:numFmt w:val="bullet"/>
      <w:lvlText w:val=""/>
      <w:lvlJc w:val="left"/>
    </w:lvl>
    <w:lvl w:ilvl="5" w:tplc="3C1AFA40">
      <w:start w:val="1"/>
      <w:numFmt w:val="bullet"/>
      <w:lvlText w:val=""/>
      <w:lvlJc w:val="left"/>
    </w:lvl>
    <w:lvl w:ilvl="6" w:tplc="09F09D0A">
      <w:start w:val="1"/>
      <w:numFmt w:val="bullet"/>
      <w:lvlText w:val=""/>
      <w:lvlJc w:val="left"/>
    </w:lvl>
    <w:lvl w:ilvl="7" w:tplc="29EEF022">
      <w:start w:val="1"/>
      <w:numFmt w:val="bullet"/>
      <w:lvlText w:val=""/>
      <w:lvlJc w:val="left"/>
    </w:lvl>
    <w:lvl w:ilvl="8" w:tplc="1018A96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F1D046F4">
      <w:start w:val="1"/>
      <w:numFmt w:val="decimal"/>
      <w:lvlText w:val="%1."/>
      <w:lvlJc w:val="left"/>
    </w:lvl>
    <w:lvl w:ilvl="1" w:tplc="96B2A89C">
      <w:start w:val="1"/>
      <w:numFmt w:val="bullet"/>
      <w:lvlText w:val=""/>
      <w:lvlJc w:val="left"/>
    </w:lvl>
    <w:lvl w:ilvl="2" w:tplc="E8FA8034">
      <w:start w:val="1"/>
      <w:numFmt w:val="bullet"/>
      <w:lvlText w:val=""/>
      <w:lvlJc w:val="left"/>
    </w:lvl>
    <w:lvl w:ilvl="3" w:tplc="DF0C6B4C">
      <w:start w:val="1"/>
      <w:numFmt w:val="bullet"/>
      <w:lvlText w:val=""/>
      <w:lvlJc w:val="left"/>
    </w:lvl>
    <w:lvl w:ilvl="4" w:tplc="CA5CB248">
      <w:start w:val="1"/>
      <w:numFmt w:val="bullet"/>
      <w:lvlText w:val=""/>
      <w:lvlJc w:val="left"/>
    </w:lvl>
    <w:lvl w:ilvl="5" w:tplc="F0C2EE94">
      <w:start w:val="1"/>
      <w:numFmt w:val="bullet"/>
      <w:lvlText w:val=""/>
      <w:lvlJc w:val="left"/>
    </w:lvl>
    <w:lvl w:ilvl="6" w:tplc="65FE3C9A">
      <w:start w:val="1"/>
      <w:numFmt w:val="bullet"/>
      <w:lvlText w:val=""/>
      <w:lvlJc w:val="left"/>
    </w:lvl>
    <w:lvl w:ilvl="7" w:tplc="445E4EFC">
      <w:start w:val="1"/>
      <w:numFmt w:val="bullet"/>
      <w:lvlText w:val=""/>
      <w:lvlJc w:val="left"/>
    </w:lvl>
    <w:lvl w:ilvl="8" w:tplc="791A7812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A40CCC38">
      <w:start w:val="1"/>
      <w:numFmt w:val="bullet"/>
      <w:lvlText w:val="-"/>
      <w:lvlJc w:val="left"/>
    </w:lvl>
    <w:lvl w:ilvl="1" w:tplc="386A9FD0">
      <w:start w:val="8"/>
      <w:numFmt w:val="decimal"/>
      <w:lvlText w:val="%2."/>
      <w:lvlJc w:val="left"/>
    </w:lvl>
    <w:lvl w:ilvl="2" w:tplc="72C09724">
      <w:start w:val="1"/>
      <w:numFmt w:val="bullet"/>
      <w:lvlText w:val=""/>
      <w:lvlJc w:val="left"/>
    </w:lvl>
    <w:lvl w:ilvl="3" w:tplc="C72C8B1C">
      <w:start w:val="1"/>
      <w:numFmt w:val="bullet"/>
      <w:lvlText w:val=""/>
      <w:lvlJc w:val="left"/>
    </w:lvl>
    <w:lvl w:ilvl="4" w:tplc="496AFDC2">
      <w:start w:val="1"/>
      <w:numFmt w:val="bullet"/>
      <w:lvlText w:val=""/>
      <w:lvlJc w:val="left"/>
    </w:lvl>
    <w:lvl w:ilvl="5" w:tplc="C12AEF8C">
      <w:start w:val="1"/>
      <w:numFmt w:val="bullet"/>
      <w:lvlText w:val=""/>
      <w:lvlJc w:val="left"/>
    </w:lvl>
    <w:lvl w:ilvl="6" w:tplc="916EA31C">
      <w:start w:val="1"/>
      <w:numFmt w:val="bullet"/>
      <w:lvlText w:val=""/>
      <w:lvlJc w:val="left"/>
    </w:lvl>
    <w:lvl w:ilvl="7" w:tplc="097C2780">
      <w:start w:val="1"/>
      <w:numFmt w:val="bullet"/>
      <w:lvlText w:val=""/>
      <w:lvlJc w:val="left"/>
    </w:lvl>
    <w:lvl w:ilvl="8" w:tplc="A7169378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5FB4F764">
      <w:start w:val="1"/>
      <w:numFmt w:val="bullet"/>
      <w:lvlText w:val="-"/>
      <w:lvlJc w:val="left"/>
    </w:lvl>
    <w:lvl w:ilvl="1" w:tplc="79AC2D72">
      <w:start w:val="15"/>
      <w:numFmt w:val="decimal"/>
      <w:lvlText w:val="%2."/>
      <w:lvlJc w:val="left"/>
    </w:lvl>
    <w:lvl w:ilvl="2" w:tplc="EB72F2B4">
      <w:start w:val="1"/>
      <w:numFmt w:val="bullet"/>
      <w:lvlText w:val=""/>
      <w:lvlJc w:val="left"/>
    </w:lvl>
    <w:lvl w:ilvl="3" w:tplc="A3C2F6F2">
      <w:start w:val="1"/>
      <w:numFmt w:val="bullet"/>
      <w:lvlText w:val=""/>
      <w:lvlJc w:val="left"/>
    </w:lvl>
    <w:lvl w:ilvl="4" w:tplc="25B61DC0">
      <w:start w:val="1"/>
      <w:numFmt w:val="bullet"/>
      <w:lvlText w:val=""/>
      <w:lvlJc w:val="left"/>
    </w:lvl>
    <w:lvl w:ilvl="5" w:tplc="A170CF2A">
      <w:start w:val="1"/>
      <w:numFmt w:val="bullet"/>
      <w:lvlText w:val=""/>
      <w:lvlJc w:val="left"/>
    </w:lvl>
    <w:lvl w:ilvl="6" w:tplc="FCE0E5F6">
      <w:start w:val="1"/>
      <w:numFmt w:val="bullet"/>
      <w:lvlText w:val=""/>
      <w:lvlJc w:val="left"/>
    </w:lvl>
    <w:lvl w:ilvl="7" w:tplc="917E0F28">
      <w:start w:val="1"/>
      <w:numFmt w:val="bullet"/>
      <w:lvlText w:val=""/>
      <w:lvlJc w:val="left"/>
    </w:lvl>
    <w:lvl w:ilvl="8" w:tplc="C2CE1446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7BE8EDB6">
      <w:start w:val="33"/>
      <w:numFmt w:val="decimal"/>
      <w:lvlText w:val="%1."/>
      <w:lvlJc w:val="left"/>
    </w:lvl>
    <w:lvl w:ilvl="1" w:tplc="2050073E">
      <w:start w:val="1"/>
      <w:numFmt w:val="bullet"/>
      <w:lvlText w:val=""/>
      <w:lvlJc w:val="left"/>
    </w:lvl>
    <w:lvl w:ilvl="2" w:tplc="1AA451F2">
      <w:start w:val="1"/>
      <w:numFmt w:val="bullet"/>
      <w:lvlText w:val=""/>
      <w:lvlJc w:val="left"/>
    </w:lvl>
    <w:lvl w:ilvl="3" w:tplc="2A10F276">
      <w:start w:val="1"/>
      <w:numFmt w:val="bullet"/>
      <w:lvlText w:val=""/>
      <w:lvlJc w:val="left"/>
    </w:lvl>
    <w:lvl w:ilvl="4" w:tplc="44A25ED8">
      <w:start w:val="1"/>
      <w:numFmt w:val="bullet"/>
      <w:lvlText w:val=""/>
      <w:lvlJc w:val="left"/>
    </w:lvl>
    <w:lvl w:ilvl="5" w:tplc="06903DFC">
      <w:start w:val="1"/>
      <w:numFmt w:val="bullet"/>
      <w:lvlText w:val=""/>
      <w:lvlJc w:val="left"/>
    </w:lvl>
    <w:lvl w:ilvl="6" w:tplc="42960348">
      <w:start w:val="1"/>
      <w:numFmt w:val="bullet"/>
      <w:lvlText w:val=""/>
      <w:lvlJc w:val="left"/>
    </w:lvl>
    <w:lvl w:ilvl="7" w:tplc="4E044C76">
      <w:start w:val="1"/>
      <w:numFmt w:val="bullet"/>
      <w:lvlText w:val=""/>
      <w:lvlJc w:val="left"/>
    </w:lvl>
    <w:lvl w:ilvl="8" w:tplc="CCA428B6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26D085C4">
      <w:start w:val="1"/>
      <w:numFmt w:val="bullet"/>
      <w:lvlText w:val="Н."/>
      <w:lvlJc w:val="left"/>
    </w:lvl>
    <w:lvl w:ilvl="1" w:tplc="249A85B6">
      <w:start w:val="34"/>
      <w:numFmt w:val="decimal"/>
      <w:lvlText w:val="%2."/>
      <w:lvlJc w:val="left"/>
    </w:lvl>
    <w:lvl w:ilvl="2" w:tplc="0770BD90">
      <w:start w:val="1"/>
      <w:numFmt w:val="bullet"/>
      <w:lvlText w:val=""/>
      <w:lvlJc w:val="left"/>
    </w:lvl>
    <w:lvl w:ilvl="3" w:tplc="CFEE7BF2">
      <w:start w:val="1"/>
      <w:numFmt w:val="bullet"/>
      <w:lvlText w:val=""/>
      <w:lvlJc w:val="left"/>
    </w:lvl>
    <w:lvl w:ilvl="4" w:tplc="5B1E2100">
      <w:start w:val="1"/>
      <w:numFmt w:val="bullet"/>
      <w:lvlText w:val=""/>
      <w:lvlJc w:val="left"/>
    </w:lvl>
    <w:lvl w:ilvl="5" w:tplc="868C2AB6">
      <w:start w:val="1"/>
      <w:numFmt w:val="bullet"/>
      <w:lvlText w:val=""/>
      <w:lvlJc w:val="left"/>
    </w:lvl>
    <w:lvl w:ilvl="6" w:tplc="F236A662">
      <w:start w:val="1"/>
      <w:numFmt w:val="bullet"/>
      <w:lvlText w:val=""/>
      <w:lvlJc w:val="left"/>
    </w:lvl>
    <w:lvl w:ilvl="7" w:tplc="A6BC1444">
      <w:start w:val="1"/>
      <w:numFmt w:val="bullet"/>
      <w:lvlText w:val=""/>
      <w:lvlJc w:val="left"/>
    </w:lvl>
    <w:lvl w:ilvl="8" w:tplc="C2AE00E2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6409D4A">
      <w:start w:val="1"/>
      <w:numFmt w:val="bullet"/>
      <w:lvlText w:val="Н."/>
      <w:lvlJc w:val="left"/>
    </w:lvl>
    <w:lvl w:ilvl="1" w:tplc="B906CABE">
      <w:start w:val="51"/>
      <w:numFmt w:val="decimal"/>
      <w:lvlText w:val="%2."/>
      <w:lvlJc w:val="left"/>
    </w:lvl>
    <w:lvl w:ilvl="2" w:tplc="75D62C6E">
      <w:start w:val="1"/>
      <w:numFmt w:val="bullet"/>
      <w:lvlText w:val=""/>
      <w:lvlJc w:val="left"/>
    </w:lvl>
    <w:lvl w:ilvl="3" w:tplc="BCCA0280">
      <w:start w:val="1"/>
      <w:numFmt w:val="bullet"/>
      <w:lvlText w:val=""/>
      <w:lvlJc w:val="left"/>
    </w:lvl>
    <w:lvl w:ilvl="4" w:tplc="2ACE8A50">
      <w:start w:val="1"/>
      <w:numFmt w:val="bullet"/>
      <w:lvlText w:val=""/>
      <w:lvlJc w:val="left"/>
    </w:lvl>
    <w:lvl w:ilvl="5" w:tplc="8176FCBC">
      <w:start w:val="1"/>
      <w:numFmt w:val="bullet"/>
      <w:lvlText w:val=""/>
      <w:lvlJc w:val="left"/>
    </w:lvl>
    <w:lvl w:ilvl="6" w:tplc="419EA168">
      <w:start w:val="1"/>
      <w:numFmt w:val="bullet"/>
      <w:lvlText w:val=""/>
      <w:lvlJc w:val="left"/>
    </w:lvl>
    <w:lvl w:ilvl="7" w:tplc="AE346C06">
      <w:start w:val="1"/>
      <w:numFmt w:val="bullet"/>
      <w:lvlText w:val=""/>
      <w:lvlJc w:val="left"/>
    </w:lvl>
    <w:lvl w:ilvl="8" w:tplc="9A60DD0A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09F0AC90">
      <w:start w:val="55"/>
      <w:numFmt w:val="decimal"/>
      <w:lvlText w:val="%1."/>
      <w:lvlJc w:val="left"/>
    </w:lvl>
    <w:lvl w:ilvl="1" w:tplc="87DC946E">
      <w:start w:val="1"/>
      <w:numFmt w:val="bullet"/>
      <w:lvlText w:val=""/>
      <w:lvlJc w:val="left"/>
    </w:lvl>
    <w:lvl w:ilvl="2" w:tplc="B10A5A42">
      <w:start w:val="1"/>
      <w:numFmt w:val="bullet"/>
      <w:lvlText w:val=""/>
      <w:lvlJc w:val="left"/>
    </w:lvl>
    <w:lvl w:ilvl="3" w:tplc="041ACB26">
      <w:start w:val="1"/>
      <w:numFmt w:val="bullet"/>
      <w:lvlText w:val=""/>
      <w:lvlJc w:val="left"/>
    </w:lvl>
    <w:lvl w:ilvl="4" w:tplc="1CA2E9DE">
      <w:start w:val="1"/>
      <w:numFmt w:val="bullet"/>
      <w:lvlText w:val=""/>
      <w:lvlJc w:val="left"/>
    </w:lvl>
    <w:lvl w:ilvl="5" w:tplc="86DAD24C">
      <w:start w:val="1"/>
      <w:numFmt w:val="bullet"/>
      <w:lvlText w:val=""/>
      <w:lvlJc w:val="left"/>
    </w:lvl>
    <w:lvl w:ilvl="6" w:tplc="3B9A05C0">
      <w:start w:val="1"/>
      <w:numFmt w:val="bullet"/>
      <w:lvlText w:val=""/>
      <w:lvlJc w:val="left"/>
    </w:lvl>
    <w:lvl w:ilvl="7" w:tplc="F8321E06">
      <w:start w:val="1"/>
      <w:numFmt w:val="bullet"/>
      <w:lvlText w:val=""/>
      <w:lvlJc w:val="left"/>
    </w:lvl>
    <w:lvl w:ilvl="8" w:tplc="41B2B828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E1DAF790">
      <w:start w:val="78"/>
      <w:numFmt w:val="decimal"/>
      <w:lvlText w:val="%1."/>
      <w:lvlJc w:val="left"/>
    </w:lvl>
    <w:lvl w:ilvl="1" w:tplc="0E0A00D0">
      <w:start w:val="1"/>
      <w:numFmt w:val="bullet"/>
      <w:lvlText w:val=""/>
      <w:lvlJc w:val="left"/>
    </w:lvl>
    <w:lvl w:ilvl="2" w:tplc="985C81F4">
      <w:start w:val="1"/>
      <w:numFmt w:val="bullet"/>
      <w:lvlText w:val=""/>
      <w:lvlJc w:val="left"/>
    </w:lvl>
    <w:lvl w:ilvl="3" w:tplc="E6805AEC">
      <w:start w:val="1"/>
      <w:numFmt w:val="bullet"/>
      <w:lvlText w:val=""/>
      <w:lvlJc w:val="left"/>
    </w:lvl>
    <w:lvl w:ilvl="4" w:tplc="93663E98">
      <w:start w:val="1"/>
      <w:numFmt w:val="bullet"/>
      <w:lvlText w:val=""/>
      <w:lvlJc w:val="left"/>
    </w:lvl>
    <w:lvl w:ilvl="5" w:tplc="CB923D5C">
      <w:start w:val="1"/>
      <w:numFmt w:val="bullet"/>
      <w:lvlText w:val=""/>
      <w:lvlJc w:val="left"/>
    </w:lvl>
    <w:lvl w:ilvl="6" w:tplc="7802825C">
      <w:start w:val="1"/>
      <w:numFmt w:val="bullet"/>
      <w:lvlText w:val=""/>
      <w:lvlJc w:val="left"/>
    </w:lvl>
    <w:lvl w:ilvl="7" w:tplc="AD2AB9FA">
      <w:start w:val="1"/>
      <w:numFmt w:val="bullet"/>
      <w:lvlText w:val=""/>
      <w:lvlJc w:val="left"/>
    </w:lvl>
    <w:lvl w:ilvl="8" w:tplc="573CECF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D7BCCFB4">
      <w:start w:val="1"/>
      <w:numFmt w:val="bullet"/>
      <w:lvlText w:val="с"/>
      <w:lvlJc w:val="left"/>
    </w:lvl>
    <w:lvl w:ilvl="1" w:tplc="B54245C2">
      <w:start w:val="94"/>
      <w:numFmt w:val="decimal"/>
      <w:lvlText w:val="%2."/>
      <w:lvlJc w:val="left"/>
    </w:lvl>
    <w:lvl w:ilvl="2" w:tplc="815C4626">
      <w:start w:val="1"/>
      <w:numFmt w:val="bullet"/>
      <w:lvlText w:val=""/>
      <w:lvlJc w:val="left"/>
    </w:lvl>
    <w:lvl w:ilvl="3" w:tplc="8D08DEB0">
      <w:start w:val="1"/>
      <w:numFmt w:val="bullet"/>
      <w:lvlText w:val=""/>
      <w:lvlJc w:val="left"/>
    </w:lvl>
    <w:lvl w:ilvl="4" w:tplc="B8AE9E3A">
      <w:start w:val="1"/>
      <w:numFmt w:val="bullet"/>
      <w:lvlText w:val=""/>
      <w:lvlJc w:val="left"/>
    </w:lvl>
    <w:lvl w:ilvl="5" w:tplc="9BB623F8">
      <w:start w:val="1"/>
      <w:numFmt w:val="bullet"/>
      <w:lvlText w:val=""/>
      <w:lvlJc w:val="left"/>
    </w:lvl>
    <w:lvl w:ilvl="6" w:tplc="688C1D7A">
      <w:start w:val="1"/>
      <w:numFmt w:val="bullet"/>
      <w:lvlText w:val=""/>
      <w:lvlJc w:val="left"/>
    </w:lvl>
    <w:lvl w:ilvl="7" w:tplc="3788DD90">
      <w:start w:val="1"/>
      <w:numFmt w:val="bullet"/>
      <w:lvlText w:val=""/>
      <w:lvlJc w:val="left"/>
    </w:lvl>
    <w:lvl w:ilvl="8" w:tplc="8FB6A35C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736A1C28">
      <w:start w:val="1"/>
      <w:numFmt w:val="bullet"/>
      <w:lvlText w:val="с"/>
      <w:lvlJc w:val="left"/>
    </w:lvl>
    <w:lvl w:ilvl="1" w:tplc="6EAEA594">
      <w:start w:val="97"/>
      <w:numFmt w:val="decimal"/>
      <w:lvlText w:val="%2."/>
      <w:lvlJc w:val="left"/>
    </w:lvl>
    <w:lvl w:ilvl="2" w:tplc="A914CF46">
      <w:start w:val="1"/>
      <w:numFmt w:val="bullet"/>
      <w:lvlText w:val=""/>
      <w:lvlJc w:val="left"/>
    </w:lvl>
    <w:lvl w:ilvl="3" w:tplc="702A83F0">
      <w:start w:val="1"/>
      <w:numFmt w:val="bullet"/>
      <w:lvlText w:val=""/>
      <w:lvlJc w:val="left"/>
    </w:lvl>
    <w:lvl w:ilvl="4" w:tplc="EC3A251E">
      <w:start w:val="1"/>
      <w:numFmt w:val="bullet"/>
      <w:lvlText w:val=""/>
      <w:lvlJc w:val="left"/>
    </w:lvl>
    <w:lvl w:ilvl="5" w:tplc="6192B752">
      <w:start w:val="1"/>
      <w:numFmt w:val="bullet"/>
      <w:lvlText w:val=""/>
      <w:lvlJc w:val="left"/>
    </w:lvl>
    <w:lvl w:ilvl="6" w:tplc="7ACEA820">
      <w:start w:val="1"/>
      <w:numFmt w:val="bullet"/>
      <w:lvlText w:val=""/>
      <w:lvlJc w:val="left"/>
    </w:lvl>
    <w:lvl w:ilvl="7" w:tplc="63DED208">
      <w:start w:val="1"/>
      <w:numFmt w:val="bullet"/>
      <w:lvlText w:val=""/>
      <w:lvlJc w:val="left"/>
    </w:lvl>
    <w:lvl w:ilvl="8" w:tplc="1F681918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E05A7746">
      <w:start w:val="116"/>
      <w:numFmt w:val="decimal"/>
      <w:lvlText w:val="%1."/>
      <w:lvlJc w:val="left"/>
    </w:lvl>
    <w:lvl w:ilvl="1" w:tplc="4D3E9CAA">
      <w:start w:val="1"/>
      <w:numFmt w:val="bullet"/>
      <w:lvlText w:val=""/>
      <w:lvlJc w:val="left"/>
    </w:lvl>
    <w:lvl w:ilvl="2" w:tplc="AEF8D1F8">
      <w:start w:val="1"/>
      <w:numFmt w:val="bullet"/>
      <w:lvlText w:val=""/>
      <w:lvlJc w:val="left"/>
    </w:lvl>
    <w:lvl w:ilvl="3" w:tplc="B70E3E82">
      <w:start w:val="1"/>
      <w:numFmt w:val="bullet"/>
      <w:lvlText w:val=""/>
      <w:lvlJc w:val="left"/>
    </w:lvl>
    <w:lvl w:ilvl="4" w:tplc="719A83BE">
      <w:start w:val="1"/>
      <w:numFmt w:val="bullet"/>
      <w:lvlText w:val=""/>
      <w:lvlJc w:val="left"/>
    </w:lvl>
    <w:lvl w:ilvl="5" w:tplc="9EFA8B5A">
      <w:start w:val="1"/>
      <w:numFmt w:val="bullet"/>
      <w:lvlText w:val=""/>
      <w:lvlJc w:val="left"/>
    </w:lvl>
    <w:lvl w:ilvl="6" w:tplc="6458242A">
      <w:start w:val="1"/>
      <w:numFmt w:val="bullet"/>
      <w:lvlText w:val=""/>
      <w:lvlJc w:val="left"/>
    </w:lvl>
    <w:lvl w:ilvl="7" w:tplc="AB56834C">
      <w:start w:val="1"/>
      <w:numFmt w:val="bullet"/>
      <w:lvlText w:val=""/>
      <w:lvlJc w:val="left"/>
    </w:lvl>
    <w:lvl w:ilvl="8" w:tplc="668ECB2A">
      <w:start w:val="1"/>
      <w:numFmt w:val="bullet"/>
      <w:lvlText w:val=""/>
      <w:lvlJc w:val="left"/>
    </w:lvl>
  </w:abstractNum>
  <w:abstractNum w:abstractNumId="27">
    <w:nsid w:val="03643147"/>
    <w:multiLevelType w:val="multilevel"/>
    <w:tmpl w:val="98EAF714"/>
    <w:lvl w:ilvl="0">
      <w:start w:val="1"/>
      <w:numFmt w:val="decimal"/>
      <w:lvlText w:val="%1."/>
      <w:lvlJc w:val="left"/>
      <w:pPr>
        <w:ind w:left="394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133E52B1"/>
    <w:multiLevelType w:val="hybridMultilevel"/>
    <w:tmpl w:val="919697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3F96065"/>
    <w:multiLevelType w:val="hybridMultilevel"/>
    <w:tmpl w:val="7F6017C6"/>
    <w:lvl w:ilvl="0" w:tplc="72F24FC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8C872DB"/>
    <w:multiLevelType w:val="hybridMultilevel"/>
    <w:tmpl w:val="0F70B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197A1576"/>
    <w:multiLevelType w:val="hybridMultilevel"/>
    <w:tmpl w:val="5F4C72CE"/>
    <w:lvl w:ilvl="0" w:tplc="C1BCD6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B0A77BF"/>
    <w:multiLevelType w:val="hybridMultilevel"/>
    <w:tmpl w:val="BD4A529C"/>
    <w:lvl w:ilvl="0" w:tplc="7EFE4D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57B2862"/>
    <w:multiLevelType w:val="hybridMultilevel"/>
    <w:tmpl w:val="608C75CE"/>
    <w:lvl w:ilvl="0" w:tplc="EF7E63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1EBA54">
      <w:numFmt w:val="none"/>
      <w:lvlText w:val=""/>
      <w:lvlJc w:val="left"/>
      <w:pPr>
        <w:tabs>
          <w:tab w:val="num" w:pos="360"/>
        </w:tabs>
      </w:pPr>
    </w:lvl>
    <w:lvl w:ilvl="2" w:tplc="A9CC74F8">
      <w:numFmt w:val="none"/>
      <w:lvlText w:val=""/>
      <w:lvlJc w:val="left"/>
      <w:pPr>
        <w:tabs>
          <w:tab w:val="num" w:pos="360"/>
        </w:tabs>
      </w:pPr>
    </w:lvl>
    <w:lvl w:ilvl="3" w:tplc="AA389ED6">
      <w:numFmt w:val="none"/>
      <w:lvlText w:val=""/>
      <w:lvlJc w:val="left"/>
      <w:pPr>
        <w:tabs>
          <w:tab w:val="num" w:pos="360"/>
        </w:tabs>
      </w:pPr>
    </w:lvl>
    <w:lvl w:ilvl="4" w:tplc="09EA9844">
      <w:numFmt w:val="none"/>
      <w:lvlText w:val=""/>
      <w:lvlJc w:val="left"/>
      <w:pPr>
        <w:tabs>
          <w:tab w:val="num" w:pos="360"/>
        </w:tabs>
      </w:pPr>
    </w:lvl>
    <w:lvl w:ilvl="5" w:tplc="D7267B78">
      <w:numFmt w:val="none"/>
      <w:lvlText w:val=""/>
      <w:lvlJc w:val="left"/>
      <w:pPr>
        <w:tabs>
          <w:tab w:val="num" w:pos="360"/>
        </w:tabs>
      </w:pPr>
    </w:lvl>
    <w:lvl w:ilvl="6" w:tplc="2F22A794">
      <w:numFmt w:val="none"/>
      <w:lvlText w:val=""/>
      <w:lvlJc w:val="left"/>
      <w:pPr>
        <w:tabs>
          <w:tab w:val="num" w:pos="360"/>
        </w:tabs>
      </w:pPr>
    </w:lvl>
    <w:lvl w:ilvl="7" w:tplc="8530E220">
      <w:numFmt w:val="none"/>
      <w:lvlText w:val=""/>
      <w:lvlJc w:val="left"/>
      <w:pPr>
        <w:tabs>
          <w:tab w:val="num" w:pos="360"/>
        </w:tabs>
      </w:pPr>
    </w:lvl>
    <w:lvl w:ilvl="8" w:tplc="A04E55A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310F583E"/>
    <w:multiLevelType w:val="hybridMultilevel"/>
    <w:tmpl w:val="09880340"/>
    <w:lvl w:ilvl="0" w:tplc="DA8A8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CE7D46"/>
    <w:multiLevelType w:val="hybridMultilevel"/>
    <w:tmpl w:val="84226F9E"/>
    <w:lvl w:ilvl="0" w:tplc="6AF6F2F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3FF97B65"/>
    <w:multiLevelType w:val="hybridMultilevel"/>
    <w:tmpl w:val="9796BAE8"/>
    <w:lvl w:ilvl="0" w:tplc="4B241A9E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48ED636E"/>
    <w:multiLevelType w:val="hybridMultilevel"/>
    <w:tmpl w:val="ADFC448C"/>
    <w:lvl w:ilvl="0" w:tplc="5CD6F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CD1252B"/>
    <w:multiLevelType w:val="hybridMultilevel"/>
    <w:tmpl w:val="1758DB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54520BCD"/>
    <w:multiLevelType w:val="hybridMultilevel"/>
    <w:tmpl w:val="2C725746"/>
    <w:lvl w:ilvl="0" w:tplc="71763E42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24F3CED"/>
    <w:multiLevelType w:val="hybridMultilevel"/>
    <w:tmpl w:val="12689FC2"/>
    <w:lvl w:ilvl="0" w:tplc="D5640668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36D16B2"/>
    <w:multiLevelType w:val="hybridMultilevel"/>
    <w:tmpl w:val="E904FED8"/>
    <w:lvl w:ilvl="0" w:tplc="53F69D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4027E00"/>
    <w:multiLevelType w:val="hybridMultilevel"/>
    <w:tmpl w:val="3FAC3514"/>
    <w:lvl w:ilvl="0" w:tplc="DA8A8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51649E8"/>
    <w:multiLevelType w:val="hybridMultilevel"/>
    <w:tmpl w:val="278A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2474B0"/>
    <w:multiLevelType w:val="hybridMultilevel"/>
    <w:tmpl w:val="BAC24CA6"/>
    <w:lvl w:ilvl="0" w:tplc="B69AE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7100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12A16ED"/>
    <w:multiLevelType w:val="hybridMultilevel"/>
    <w:tmpl w:val="8B1C478A"/>
    <w:lvl w:ilvl="0" w:tplc="A2DA0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F152B1"/>
    <w:multiLevelType w:val="hybridMultilevel"/>
    <w:tmpl w:val="F8FA2B3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0803A2"/>
    <w:multiLevelType w:val="hybridMultilevel"/>
    <w:tmpl w:val="C35C5AE2"/>
    <w:lvl w:ilvl="0" w:tplc="B46E52B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>
    <w:nsid w:val="7F8C6DE5"/>
    <w:multiLevelType w:val="hybridMultilevel"/>
    <w:tmpl w:val="525AC742"/>
    <w:lvl w:ilvl="0" w:tplc="BD92FC1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0"/>
  </w:num>
  <w:num w:numId="29">
    <w:abstractNumId w:val="43"/>
  </w:num>
  <w:num w:numId="30">
    <w:abstractNumId w:val="41"/>
  </w:num>
  <w:num w:numId="31">
    <w:abstractNumId w:val="36"/>
  </w:num>
  <w:num w:numId="32">
    <w:abstractNumId w:val="39"/>
  </w:num>
  <w:num w:numId="33">
    <w:abstractNumId w:val="37"/>
  </w:num>
  <w:num w:numId="34">
    <w:abstractNumId w:val="42"/>
  </w:num>
  <w:num w:numId="35">
    <w:abstractNumId w:val="34"/>
  </w:num>
  <w:num w:numId="36">
    <w:abstractNumId w:val="46"/>
  </w:num>
  <w:num w:numId="37">
    <w:abstractNumId w:val="47"/>
  </w:num>
  <w:num w:numId="38">
    <w:abstractNumId w:val="31"/>
  </w:num>
  <w:num w:numId="39">
    <w:abstractNumId w:val="29"/>
  </w:num>
  <w:num w:numId="40">
    <w:abstractNumId w:val="32"/>
  </w:num>
  <w:num w:numId="41">
    <w:abstractNumId w:val="38"/>
  </w:num>
  <w:num w:numId="42">
    <w:abstractNumId w:val="33"/>
  </w:num>
  <w:num w:numId="43">
    <w:abstractNumId w:val="45"/>
  </w:num>
  <w:num w:numId="44">
    <w:abstractNumId w:val="35"/>
  </w:num>
  <w:num w:numId="45">
    <w:abstractNumId w:val="28"/>
  </w:num>
  <w:num w:numId="46">
    <w:abstractNumId w:val="48"/>
  </w:num>
  <w:num w:numId="47">
    <w:abstractNumId w:val="49"/>
  </w:num>
  <w:num w:numId="48">
    <w:abstractNumId w:val="40"/>
  </w:num>
  <w:num w:numId="49">
    <w:abstractNumId w:val="44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389"/>
    <w:rsid w:val="00003B19"/>
    <w:rsid w:val="00054A0C"/>
    <w:rsid w:val="000579DA"/>
    <w:rsid w:val="000A5717"/>
    <w:rsid w:val="000C1508"/>
    <w:rsid w:val="000C5461"/>
    <w:rsid w:val="000E6F47"/>
    <w:rsid w:val="000E73E0"/>
    <w:rsid w:val="000F2B99"/>
    <w:rsid w:val="0010047E"/>
    <w:rsid w:val="00100E3F"/>
    <w:rsid w:val="00112292"/>
    <w:rsid w:val="00117C89"/>
    <w:rsid w:val="0013248E"/>
    <w:rsid w:val="0013277D"/>
    <w:rsid w:val="0013384E"/>
    <w:rsid w:val="00140DDD"/>
    <w:rsid w:val="00143FFA"/>
    <w:rsid w:val="0014784F"/>
    <w:rsid w:val="00157E54"/>
    <w:rsid w:val="00170C29"/>
    <w:rsid w:val="00181C7A"/>
    <w:rsid w:val="00190BBE"/>
    <w:rsid w:val="001A54DE"/>
    <w:rsid w:val="001B5584"/>
    <w:rsid w:val="001B6620"/>
    <w:rsid w:val="001C10F8"/>
    <w:rsid w:val="001C3BB8"/>
    <w:rsid w:val="001C4C9F"/>
    <w:rsid w:val="001C73B2"/>
    <w:rsid w:val="001D0E20"/>
    <w:rsid w:val="001D71ED"/>
    <w:rsid w:val="001E2B48"/>
    <w:rsid w:val="001F5F01"/>
    <w:rsid w:val="00205000"/>
    <w:rsid w:val="00220CEC"/>
    <w:rsid w:val="00222062"/>
    <w:rsid w:val="00227964"/>
    <w:rsid w:val="002474AF"/>
    <w:rsid w:val="002519E7"/>
    <w:rsid w:val="00255119"/>
    <w:rsid w:val="002823E2"/>
    <w:rsid w:val="002905BA"/>
    <w:rsid w:val="00290AA7"/>
    <w:rsid w:val="002B3DDD"/>
    <w:rsid w:val="002C324F"/>
    <w:rsid w:val="002C3E82"/>
    <w:rsid w:val="002E2098"/>
    <w:rsid w:val="002F63AA"/>
    <w:rsid w:val="003306DE"/>
    <w:rsid w:val="003415B2"/>
    <w:rsid w:val="003634E2"/>
    <w:rsid w:val="0037464F"/>
    <w:rsid w:val="00376D3D"/>
    <w:rsid w:val="0038208D"/>
    <w:rsid w:val="00387ED0"/>
    <w:rsid w:val="00393F5C"/>
    <w:rsid w:val="0039797A"/>
    <w:rsid w:val="003A55AE"/>
    <w:rsid w:val="003B4FF0"/>
    <w:rsid w:val="003C356E"/>
    <w:rsid w:val="003C7C5E"/>
    <w:rsid w:val="003D2DD4"/>
    <w:rsid w:val="003E35E0"/>
    <w:rsid w:val="003F3463"/>
    <w:rsid w:val="00407F46"/>
    <w:rsid w:val="00423381"/>
    <w:rsid w:val="00425A03"/>
    <w:rsid w:val="00440B24"/>
    <w:rsid w:val="00441B12"/>
    <w:rsid w:val="00441B54"/>
    <w:rsid w:val="0045035A"/>
    <w:rsid w:val="00452818"/>
    <w:rsid w:val="00455E59"/>
    <w:rsid w:val="00462F04"/>
    <w:rsid w:val="004A3F3E"/>
    <w:rsid w:val="004C6BC1"/>
    <w:rsid w:val="004D5626"/>
    <w:rsid w:val="004D7ACC"/>
    <w:rsid w:val="004F7EFB"/>
    <w:rsid w:val="0050411A"/>
    <w:rsid w:val="00520042"/>
    <w:rsid w:val="00522204"/>
    <w:rsid w:val="0053135D"/>
    <w:rsid w:val="00531F47"/>
    <w:rsid w:val="00560A0E"/>
    <w:rsid w:val="00563DC7"/>
    <w:rsid w:val="005A2E23"/>
    <w:rsid w:val="005B15B0"/>
    <w:rsid w:val="005E1697"/>
    <w:rsid w:val="005F2393"/>
    <w:rsid w:val="0060347B"/>
    <w:rsid w:val="00607242"/>
    <w:rsid w:val="00607F4F"/>
    <w:rsid w:val="00622653"/>
    <w:rsid w:val="00627BF5"/>
    <w:rsid w:val="00630C1A"/>
    <w:rsid w:val="00650A51"/>
    <w:rsid w:val="00672107"/>
    <w:rsid w:val="006733FC"/>
    <w:rsid w:val="0069125B"/>
    <w:rsid w:val="00696354"/>
    <w:rsid w:val="006A0AAE"/>
    <w:rsid w:val="006A2265"/>
    <w:rsid w:val="006A4359"/>
    <w:rsid w:val="006C6B1B"/>
    <w:rsid w:val="0071465D"/>
    <w:rsid w:val="007212FB"/>
    <w:rsid w:val="007356FB"/>
    <w:rsid w:val="00742EAB"/>
    <w:rsid w:val="00745D81"/>
    <w:rsid w:val="007532F6"/>
    <w:rsid w:val="00755D0C"/>
    <w:rsid w:val="00771227"/>
    <w:rsid w:val="00772319"/>
    <w:rsid w:val="007843B4"/>
    <w:rsid w:val="00786BD9"/>
    <w:rsid w:val="007A3D20"/>
    <w:rsid w:val="007A4A9B"/>
    <w:rsid w:val="007A62C2"/>
    <w:rsid w:val="007D48FB"/>
    <w:rsid w:val="007F199D"/>
    <w:rsid w:val="007F60B5"/>
    <w:rsid w:val="00812DDF"/>
    <w:rsid w:val="00817FA4"/>
    <w:rsid w:val="00821676"/>
    <w:rsid w:val="00825011"/>
    <w:rsid w:val="00833993"/>
    <w:rsid w:val="00833A2F"/>
    <w:rsid w:val="008372DC"/>
    <w:rsid w:val="0084366C"/>
    <w:rsid w:val="00844363"/>
    <w:rsid w:val="00872453"/>
    <w:rsid w:val="00876124"/>
    <w:rsid w:val="00892094"/>
    <w:rsid w:val="008A3239"/>
    <w:rsid w:val="008B7F35"/>
    <w:rsid w:val="008D026E"/>
    <w:rsid w:val="008E34D1"/>
    <w:rsid w:val="008F3D0A"/>
    <w:rsid w:val="009011FF"/>
    <w:rsid w:val="00907C17"/>
    <w:rsid w:val="00976405"/>
    <w:rsid w:val="00982017"/>
    <w:rsid w:val="0098376D"/>
    <w:rsid w:val="009846A2"/>
    <w:rsid w:val="00994F86"/>
    <w:rsid w:val="0099591F"/>
    <w:rsid w:val="00996475"/>
    <w:rsid w:val="009B35F8"/>
    <w:rsid w:val="009C0CEF"/>
    <w:rsid w:val="009C6DB7"/>
    <w:rsid w:val="009D71F9"/>
    <w:rsid w:val="009E2C50"/>
    <w:rsid w:val="00A03637"/>
    <w:rsid w:val="00A24BCE"/>
    <w:rsid w:val="00A43AB7"/>
    <w:rsid w:val="00A67FF0"/>
    <w:rsid w:val="00AB2148"/>
    <w:rsid w:val="00AB4697"/>
    <w:rsid w:val="00AC5C62"/>
    <w:rsid w:val="00B4711C"/>
    <w:rsid w:val="00B51FD3"/>
    <w:rsid w:val="00B54FEC"/>
    <w:rsid w:val="00B64D1F"/>
    <w:rsid w:val="00B72F43"/>
    <w:rsid w:val="00B740E9"/>
    <w:rsid w:val="00B77E55"/>
    <w:rsid w:val="00B8084B"/>
    <w:rsid w:val="00B81C0C"/>
    <w:rsid w:val="00B84145"/>
    <w:rsid w:val="00B873C1"/>
    <w:rsid w:val="00B87986"/>
    <w:rsid w:val="00B96184"/>
    <w:rsid w:val="00BA17D1"/>
    <w:rsid w:val="00BA6FDF"/>
    <w:rsid w:val="00BE34D0"/>
    <w:rsid w:val="00BF6520"/>
    <w:rsid w:val="00C13CE8"/>
    <w:rsid w:val="00C147A9"/>
    <w:rsid w:val="00C16EB2"/>
    <w:rsid w:val="00C22D68"/>
    <w:rsid w:val="00C41F15"/>
    <w:rsid w:val="00C45FF2"/>
    <w:rsid w:val="00C4740F"/>
    <w:rsid w:val="00C50824"/>
    <w:rsid w:val="00C5644E"/>
    <w:rsid w:val="00C752EE"/>
    <w:rsid w:val="00C77F6C"/>
    <w:rsid w:val="00CA275F"/>
    <w:rsid w:val="00CD7373"/>
    <w:rsid w:val="00CE1209"/>
    <w:rsid w:val="00CE2B24"/>
    <w:rsid w:val="00CF3988"/>
    <w:rsid w:val="00CF485B"/>
    <w:rsid w:val="00CF5773"/>
    <w:rsid w:val="00D0073F"/>
    <w:rsid w:val="00D101CC"/>
    <w:rsid w:val="00D30E7C"/>
    <w:rsid w:val="00D324B4"/>
    <w:rsid w:val="00D56068"/>
    <w:rsid w:val="00D72AD6"/>
    <w:rsid w:val="00D80356"/>
    <w:rsid w:val="00DA0ECF"/>
    <w:rsid w:val="00DB6588"/>
    <w:rsid w:val="00DD1DCD"/>
    <w:rsid w:val="00DD1F78"/>
    <w:rsid w:val="00DE26F8"/>
    <w:rsid w:val="00DE3611"/>
    <w:rsid w:val="00DF6D0F"/>
    <w:rsid w:val="00E02FCC"/>
    <w:rsid w:val="00E15F6A"/>
    <w:rsid w:val="00E370BB"/>
    <w:rsid w:val="00E65A86"/>
    <w:rsid w:val="00E74389"/>
    <w:rsid w:val="00E81BF7"/>
    <w:rsid w:val="00E8687C"/>
    <w:rsid w:val="00E937EB"/>
    <w:rsid w:val="00EA3532"/>
    <w:rsid w:val="00ED3247"/>
    <w:rsid w:val="00ED64A2"/>
    <w:rsid w:val="00EE1BA0"/>
    <w:rsid w:val="00F05ED9"/>
    <w:rsid w:val="00F15C33"/>
    <w:rsid w:val="00F40DEE"/>
    <w:rsid w:val="00F42FC9"/>
    <w:rsid w:val="00F44314"/>
    <w:rsid w:val="00F525D0"/>
    <w:rsid w:val="00F623A2"/>
    <w:rsid w:val="00F63ADD"/>
    <w:rsid w:val="00F870C8"/>
    <w:rsid w:val="00FB5883"/>
    <w:rsid w:val="00FB6928"/>
    <w:rsid w:val="00FC341B"/>
    <w:rsid w:val="00FC3F0B"/>
    <w:rsid w:val="00FC56F0"/>
    <w:rsid w:val="00FD1A45"/>
    <w:rsid w:val="00FE40B5"/>
    <w:rsid w:val="00FE4632"/>
    <w:rsid w:val="00FE4E98"/>
    <w:rsid w:val="00FF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8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B84145"/>
    <w:pPr>
      <w:widowControl w:val="0"/>
      <w:suppressAutoHyphens/>
      <w:ind w:left="1366" w:right="1166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E743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743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7438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E7438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7438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E7438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B84145"/>
    <w:pPr>
      <w:keepNext/>
      <w:keepLines/>
      <w:widowControl w:val="0"/>
      <w:suppressAutoHyphens/>
      <w:spacing w:before="200"/>
      <w:outlineLvl w:val="8"/>
    </w:pPr>
    <w:rPr>
      <w:rFonts w:ascii="Cambria" w:eastAsia="Times New Roman" w:hAnsi="Cambria" w:cs="Times New Roman"/>
      <w:i/>
      <w:iCs/>
      <w:color w:val="40404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74389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74389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743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E74389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74389"/>
    <w:rPr>
      <w:rFonts w:eastAsiaTheme="minorEastAsia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74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E74389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743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10">
    <w:name w:val="Основной текст 21"/>
    <w:basedOn w:val="a"/>
    <w:rsid w:val="00E74389"/>
    <w:pPr>
      <w:suppressAutoHyphens/>
      <w:jc w:val="both"/>
    </w:pPr>
    <w:rPr>
      <w:rFonts w:ascii="Times New Roman" w:eastAsia="Times New Roman" w:hAnsi="Times New Roman" w:cs="Times New Roman"/>
      <w:b/>
      <w:sz w:val="28"/>
      <w:lang w:eastAsia="ar-SA"/>
    </w:rPr>
  </w:style>
  <w:style w:type="character" w:customStyle="1" w:styleId="st">
    <w:name w:val="st"/>
    <w:basedOn w:val="a0"/>
    <w:rsid w:val="00E74389"/>
  </w:style>
  <w:style w:type="character" w:customStyle="1" w:styleId="y0nh2b">
    <w:name w:val="y0nh2b"/>
    <w:basedOn w:val="a0"/>
    <w:rsid w:val="00E74389"/>
  </w:style>
  <w:style w:type="character" w:customStyle="1" w:styleId="BodyTextChar">
    <w:name w:val="Body Text Char"/>
    <w:link w:val="TextBody"/>
    <w:locked/>
    <w:rsid w:val="00E74389"/>
    <w:rPr>
      <w:rFonts w:ascii="Times New Roman" w:hAnsi="Times New Roman" w:cs="Times New Roman"/>
      <w:lang w:val="en-US"/>
    </w:rPr>
  </w:style>
  <w:style w:type="paragraph" w:customStyle="1" w:styleId="TextBody">
    <w:name w:val="Text Body"/>
    <w:basedOn w:val="a"/>
    <w:link w:val="BodyTextChar"/>
    <w:rsid w:val="00E74389"/>
    <w:pPr>
      <w:widowControl w:val="0"/>
      <w:suppressAutoHyphens/>
    </w:pPr>
    <w:rPr>
      <w:rFonts w:ascii="Times New Roman" w:eastAsiaTheme="minorHAnsi" w:hAnsi="Times New Roman" w:cs="Times New Roman"/>
      <w:sz w:val="22"/>
      <w:szCs w:val="22"/>
      <w:lang w:val="en-US" w:eastAsia="en-US"/>
    </w:rPr>
  </w:style>
  <w:style w:type="character" w:styleId="a3">
    <w:name w:val="Hyperlink"/>
    <w:basedOn w:val="a0"/>
    <w:unhideWhenUsed/>
    <w:rsid w:val="00E74389"/>
    <w:rPr>
      <w:color w:val="0000FF"/>
      <w:u w:val="single"/>
    </w:rPr>
  </w:style>
  <w:style w:type="paragraph" w:styleId="a4">
    <w:name w:val="Normal (Web)"/>
    <w:basedOn w:val="a"/>
    <w:rsid w:val="00E74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4389"/>
  </w:style>
  <w:style w:type="paragraph" w:customStyle="1" w:styleId="TableParagraph">
    <w:name w:val="Table Paragraph"/>
    <w:basedOn w:val="a"/>
    <w:rsid w:val="00E74389"/>
    <w:pPr>
      <w:widowControl w:val="0"/>
      <w:suppressAutoHyphens/>
      <w:spacing w:line="275" w:lineRule="exact"/>
      <w:ind w:left="100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Block Text"/>
    <w:basedOn w:val="a"/>
    <w:rsid w:val="00E74389"/>
    <w:pPr>
      <w:shd w:val="clear" w:color="auto" w:fill="FFFFFF"/>
      <w:spacing w:line="360" w:lineRule="auto"/>
      <w:ind w:left="7" w:right="5" w:firstLine="713"/>
      <w:jc w:val="both"/>
    </w:pPr>
    <w:rPr>
      <w:rFonts w:ascii="Times New Roman" w:eastAsia="Times New Roman" w:hAnsi="Times New Roman" w:cs="Times New Roman"/>
      <w:color w:val="000000"/>
      <w:spacing w:val="-2"/>
      <w:sz w:val="28"/>
      <w:szCs w:val="28"/>
      <w:lang w:val="uk-UA"/>
    </w:rPr>
  </w:style>
  <w:style w:type="character" w:customStyle="1" w:styleId="a6">
    <w:name w:val="Основной текст_"/>
    <w:basedOn w:val="a0"/>
    <w:link w:val="71"/>
    <w:rsid w:val="00E74389"/>
    <w:rPr>
      <w:sz w:val="27"/>
      <w:szCs w:val="27"/>
      <w:shd w:val="clear" w:color="auto" w:fill="FFFFFF"/>
    </w:rPr>
  </w:style>
  <w:style w:type="character" w:customStyle="1" w:styleId="11">
    <w:name w:val="Основной текст1"/>
    <w:basedOn w:val="a6"/>
    <w:rsid w:val="00E74389"/>
    <w:rPr>
      <w:color w:val="000000"/>
      <w:spacing w:val="0"/>
      <w:w w:val="100"/>
      <w:position w:val="0"/>
      <w:u w:val="single"/>
      <w:lang w:val="uk-UA"/>
    </w:rPr>
  </w:style>
  <w:style w:type="character" w:customStyle="1" w:styleId="12">
    <w:name w:val="Заголовок №1_"/>
    <w:basedOn w:val="a0"/>
    <w:link w:val="13"/>
    <w:rsid w:val="00E74389"/>
    <w:rPr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74389"/>
    <w:rPr>
      <w:i/>
      <w:iCs/>
      <w:sz w:val="27"/>
      <w:szCs w:val="27"/>
      <w:shd w:val="clear" w:color="auto" w:fill="FFFFFF"/>
    </w:rPr>
  </w:style>
  <w:style w:type="character" w:customStyle="1" w:styleId="33">
    <w:name w:val="Основной текст (3) + Не курсив"/>
    <w:basedOn w:val="31"/>
    <w:rsid w:val="00E74389"/>
    <w:rPr>
      <w:color w:val="000000"/>
      <w:spacing w:val="0"/>
      <w:w w:val="100"/>
      <w:position w:val="0"/>
      <w:lang w:val="uk-UA"/>
    </w:rPr>
  </w:style>
  <w:style w:type="character" w:customStyle="1" w:styleId="313pt">
    <w:name w:val="Основной текст (3) + 13 pt;Полужирный"/>
    <w:basedOn w:val="31"/>
    <w:rsid w:val="00E74389"/>
    <w:rPr>
      <w:b/>
      <w:bCs/>
      <w:color w:val="000000"/>
      <w:spacing w:val="0"/>
      <w:w w:val="100"/>
      <w:position w:val="0"/>
      <w:sz w:val="26"/>
      <w:szCs w:val="26"/>
      <w:lang w:val="uk-UA"/>
    </w:rPr>
  </w:style>
  <w:style w:type="character" w:customStyle="1" w:styleId="13pt">
    <w:name w:val="Основной текст + 13 pt;Полужирный;Курсив"/>
    <w:basedOn w:val="a6"/>
    <w:rsid w:val="00E74389"/>
    <w:rPr>
      <w:b/>
      <w:bCs/>
      <w:i/>
      <w:iCs/>
      <w:color w:val="000000"/>
      <w:spacing w:val="0"/>
      <w:w w:val="100"/>
      <w:position w:val="0"/>
      <w:sz w:val="26"/>
      <w:szCs w:val="26"/>
      <w:lang w:val="uk-UA"/>
    </w:rPr>
  </w:style>
  <w:style w:type="character" w:customStyle="1" w:styleId="113pt">
    <w:name w:val="Заголовок №1 + 13 pt;Полужирный;Курсив"/>
    <w:basedOn w:val="12"/>
    <w:rsid w:val="00E74389"/>
    <w:rPr>
      <w:b/>
      <w:bCs/>
      <w:i/>
      <w:iCs/>
      <w:color w:val="000000"/>
      <w:spacing w:val="0"/>
      <w:w w:val="100"/>
      <w:position w:val="0"/>
      <w:sz w:val="26"/>
      <w:szCs w:val="26"/>
      <w:lang w:val="uk-UA"/>
    </w:rPr>
  </w:style>
  <w:style w:type="character" w:customStyle="1" w:styleId="61">
    <w:name w:val="Основной текст6"/>
    <w:basedOn w:val="a6"/>
    <w:rsid w:val="00E74389"/>
    <w:rPr>
      <w:color w:val="000000"/>
      <w:spacing w:val="0"/>
      <w:w w:val="100"/>
      <w:position w:val="0"/>
      <w:lang w:val="uk-UA"/>
    </w:rPr>
  </w:style>
  <w:style w:type="paragraph" w:customStyle="1" w:styleId="71">
    <w:name w:val="Основной текст7"/>
    <w:basedOn w:val="a"/>
    <w:link w:val="a6"/>
    <w:rsid w:val="00E74389"/>
    <w:pPr>
      <w:widowControl w:val="0"/>
      <w:shd w:val="clear" w:color="auto" w:fill="FFFFFF"/>
      <w:spacing w:after="3300" w:line="48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Заголовок №1"/>
    <w:basedOn w:val="a"/>
    <w:link w:val="12"/>
    <w:rsid w:val="00E74389"/>
    <w:pPr>
      <w:widowControl w:val="0"/>
      <w:shd w:val="clear" w:color="auto" w:fill="FFFFFF"/>
      <w:spacing w:after="300" w:line="374" w:lineRule="exact"/>
      <w:ind w:firstLine="700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1"/>
    <w:rsid w:val="00E74389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paragraph" w:customStyle="1" w:styleId="Default">
    <w:name w:val="Default"/>
    <w:rsid w:val="00E743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0">
    <w:name w:val="Заголовок №1 (2)_"/>
    <w:basedOn w:val="a0"/>
    <w:link w:val="121"/>
    <w:rsid w:val="00E74389"/>
    <w:rPr>
      <w:i/>
      <w:iCs/>
      <w:sz w:val="27"/>
      <w:szCs w:val="27"/>
      <w:shd w:val="clear" w:color="auto" w:fill="FFFFFF"/>
    </w:rPr>
  </w:style>
  <w:style w:type="character" w:customStyle="1" w:styleId="1213pt">
    <w:name w:val="Заголовок №1 (2) + 13 pt;Полужирный"/>
    <w:basedOn w:val="120"/>
    <w:rsid w:val="00E74389"/>
    <w:rPr>
      <w:b/>
      <w:bCs/>
      <w:color w:val="000000"/>
      <w:spacing w:val="0"/>
      <w:w w:val="100"/>
      <w:position w:val="0"/>
      <w:sz w:val="26"/>
      <w:szCs w:val="26"/>
      <w:lang w:val="uk-UA"/>
    </w:rPr>
  </w:style>
  <w:style w:type="paragraph" w:customStyle="1" w:styleId="121">
    <w:name w:val="Заголовок №1 (2)"/>
    <w:basedOn w:val="a"/>
    <w:link w:val="120"/>
    <w:rsid w:val="00E74389"/>
    <w:pPr>
      <w:widowControl w:val="0"/>
      <w:shd w:val="clear" w:color="auto" w:fill="FFFFFF"/>
      <w:spacing w:before="600" w:after="360" w:line="0" w:lineRule="atLeast"/>
      <w:ind w:hanging="320"/>
      <w:outlineLvl w:val="0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paragraph" w:styleId="a7">
    <w:name w:val="List Paragraph"/>
    <w:basedOn w:val="a"/>
    <w:uiPriority w:val="34"/>
    <w:qFormat/>
    <w:rsid w:val="00E74389"/>
    <w:pPr>
      <w:widowControl w:val="0"/>
      <w:autoSpaceDE w:val="0"/>
      <w:autoSpaceDN w:val="0"/>
      <w:spacing w:line="439" w:lineRule="auto"/>
      <w:ind w:left="720" w:hanging="34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E7438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3A55AE"/>
    <w:rPr>
      <w:b/>
      <w:bCs/>
    </w:rPr>
  </w:style>
  <w:style w:type="paragraph" w:customStyle="1" w:styleId="14">
    <w:name w:val="Без интервала1"/>
    <w:rsid w:val="003A55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nhideWhenUsed/>
    <w:rsid w:val="0098376D"/>
    <w:pPr>
      <w:spacing w:after="120"/>
    </w:pPr>
  </w:style>
  <w:style w:type="character" w:customStyle="1" w:styleId="ab">
    <w:name w:val="Основний текст Знак"/>
    <w:basedOn w:val="a0"/>
    <w:link w:val="aa"/>
    <w:rsid w:val="0098376D"/>
    <w:rPr>
      <w:rFonts w:ascii="Calibri" w:eastAsia="Calibri" w:hAnsi="Calibri" w:cs="Arial"/>
      <w:sz w:val="20"/>
      <w:szCs w:val="20"/>
      <w:lang w:eastAsia="ru-RU"/>
    </w:rPr>
  </w:style>
  <w:style w:type="paragraph" w:customStyle="1" w:styleId="15">
    <w:name w:val="Абзац списка1"/>
    <w:basedOn w:val="a"/>
    <w:rsid w:val="0098376D"/>
    <w:pPr>
      <w:spacing w:after="200" w:line="276" w:lineRule="auto"/>
      <w:ind w:left="720"/>
    </w:pPr>
    <w:rPr>
      <w:rFonts w:eastAsia="Times New Roman" w:cs="Calibri"/>
      <w:sz w:val="22"/>
      <w:szCs w:val="22"/>
      <w:lang w:val="uk-UA"/>
    </w:rPr>
  </w:style>
  <w:style w:type="paragraph" w:styleId="HTML">
    <w:name w:val="HTML Preformatted"/>
    <w:aliases w:val="HTML Preformatted Char"/>
    <w:basedOn w:val="a"/>
    <w:link w:val="HTML0"/>
    <w:rsid w:val="00983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2"/>
      <w:szCs w:val="22"/>
    </w:rPr>
  </w:style>
  <w:style w:type="character" w:customStyle="1" w:styleId="HTML0">
    <w:name w:val="Стандартний HTML Знак"/>
    <w:aliases w:val="HTML Preformatted Char Знак"/>
    <w:basedOn w:val="a0"/>
    <w:link w:val="HTML"/>
    <w:rsid w:val="0098376D"/>
    <w:rPr>
      <w:rFonts w:ascii="Courier New" w:eastAsia="Times New Roman" w:hAnsi="Courier New" w:cs="Courier New"/>
      <w:lang w:eastAsia="ru-RU"/>
    </w:rPr>
  </w:style>
  <w:style w:type="paragraph" w:styleId="23">
    <w:name w:val="List 2"/>
    <w:basedOn w:val="a"/>
    <w:rsid w:val="00DE3611"/>
    <w:pPr>
      <w:widowControl w:val="0"/>
      <w:suppressAutoHyphens/>
      <w:ind w:left="566" w:hanging="283"/>
      <w:contextualSpacing/>
    </w:pPr>
    <w:rPr>
      <w:rFonts w:ascii="Times New Roman" w:hAnsi="Times New Roman" w:cs="Times New Roman"/>
      <w:sz w:val="22"/>
      <w:szCs w:val="22"/>
      <w:lang w:val="uk-UA" w:eastAsia="en-US"/>
    </w:rPr>
  </w:style>
  <w:style w:type="paragraph" w:styleId="ac">
    <w:name w:val="footnote text"/>
    <w:basedOn w:val="a"/>
    <w:link w:val="ad"/>
    <w:semiHidden/>
    <w:rsid w:val="00387ED0"/>
    <w:rPr>
      <w:rFonts w:ascii="Times New Roman" w:eastAsia="Times New Roman" w:hAnsi="Times New Roman" w:cs="Times New Roman"/>
      <w:lang w:val="uk-UA"/>
    </w:rPr>
  </w:style>
  <w:style w:type="character" w:customStyle="1" w:styleId="ad">
    <w:name w:val="Текст виноски Знак"/>
    <w:basedOn w:val="a0"/>
    <w:link w:val="ac"/>
    <w:semiHidden/>
    <w:rsid w:val="00387ED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B84145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90">
    <w:name w:val="Заголовок 9 Знак"/>
    <w:basedOn w:val="a0"/>
    <w:link w:val="9"/>
    <w:rsid w:val="00B8414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rvts82">
    <w:name w:val="rvts82"/>
    <w:rsid w:val="00B84145"/>
    <w:rPr>
      <w:rFonts w:cs="Times New Roman"/>
    </w:rPr>
  </w:style>
  <w:style w:type="character" w:customStyle="1" w:styleId="ListLabel1">
    <w:name w:val="ListLabel 1"/>
    <w:rsid w:val="00B84145"/>
    <w:rPr>
      <w:rFonts w:eastAsia="Times New Roman"/>
      <w:spacing w:val="0"/>
      <w:w w:val="99"/>
      <w:sz w:val="24"/>
    </w:rPr>
  </w:style>
  <w:style w:type="character" w:customStyle="1" w:styleId="ListLabel2">
    <w:name w:val="ListLabel 2"/>
    <w:rsid w:val="00B84145"/>
    <w:rPr>
      <w:rFonts w:eastAsia="Times New Roman"/>
      <w:w w:val="99"/>
      <w:sz w:val="28"/>
    </w:rPr>
  </w:style>
  <w:style w:type="character" w:customStyle="1" w:styleId="ListLabel3">
    <w:name w:val="ListLabel 3"/>
    <w:rsid w:val="00B84145"/>
    <w:rPr>
      <w:rFonts w:eastAsia="Times New Roman"/>
      <w:b/>
      <w:w w:val="99"/>
      <w:sz w:val="28"/>
    </w:rPr>
  </w:style>
  <w:style w:type="character" w:customStyle="1" w:styleId="ListLabel4">
    <w:name w:val="ListLabel 4"/>
    <w:rsid w:val="00B84145"/>
    <w:rPr>
      <w:rFonts w:eastAsia="Times New Roman"/>
      <w:w w:val="99"/>
      <w:sz w:val="24"/>
    </w:rPr>
  </w:style>
  <w:style w:type="character" w:customStyle="1" w:styleId="ListLabel5">
    <w:name w:val="ListLabel 5"/>
    <w:rsid w:val="00B84145"/>
    <w:rPr>
      <w:rFonts w:eastAsia="Times New Roman"/>
      <w:spacing w:val="0"/>
      <w:w w:val="99"/>
      <w:sz w:val="28"/>
    </w:rPr>
  </w:style>
  <w:style w:type="character" w:customStyle="1" w:styleId="ListLabel6">
    <w:name w:val="ListLabel 6"/>
    <w:rsid w:val="00B84145"/>
    <w:rPr>
      <w:rFonts w:eastAsia="Times New Roman"/>
      <w:b/>
      <w:w w:val="99"/>
      <w:sz w:val="24"/>
    </w:rPr>
  </w:style>
  <w:style w:type="character" w:customStyle="1" w:styleId="ListLabel7">
    <w:name w:val="ListLabel 7"/>
    <w:rsid w:val="00B84145"/>
  </w:style>
  <w:style w:type="character" w:customStyle="1" w:styleId="ListLabel8">
    <w:name w:val="ListLabel 8"/>
    <w:rsid w:val="00B84145"/>
    <w:rPr>
      <w:rFonts w:eastAsia="Times New Roman"/>
      <w:sz w:val="24"/>
    </w:rPr>
  </w:style>
  <w:style w:type="paragraph" w:customStyle="1" w:styleId="Heading">
    <w:name w:val="Heading"/>
    <w:basedOn w:val="a"/>
    <w:next w:val="TextBody"/>
    <w:rsid w:val="00B84145"/>
    <w:pPr>
      <w:keepNext/>
      <w:widowControl w:val="0"/>
      <w:suppressAutoHyphens/>
      <w:spacing w:before="240" w:after="120"/>
    </w:pPr>
    <w:rPr>
      <w:rFonts w:ascii="Liberation Sans" w:eastAsia="Times New Roman" w:hAnsi="Liberation Sans" w:cs="FreeSans"/>
      <w:sz w:val="28"/>
      <w:szCs w:val="28"/>
      <w:lang w:val="uk-UA" w:eastAsia="en-US"/>
    </w:rPr>
  </w:style>
  <w:style w:type="paragraph" w:styleId="ae">
    <w:name w:val="List"/>
    <w:basedOn w:val="TextBody"/>
    <w:rsid w:val="00B84145"/>
    <w:rPr>
      <w:rFonts w:eastAsia="Calibri" w:cs="FreeSans"/>
      <w:sz w:val="20"/>
      <w:szCs w:val="20"/>
    </w:rPr>
  </w:style>
  <w:style w:type="paragraph" w:styleId="af">
    <w:name w:val="caption"/>
    <w:basedOn w:val="a"/>
    <w:qFormat/>
    <w:rsid w:val="00B84145"/>
    <w:pPr>
      <w:widowControl w:val="0"/>
      <w:suppressLineNumbers/>
      <w:suppressAutoHyphens/>
      <w:spacing w:before="120" w:after="120"/>
    </w:pPr>
    <w:rPr>
      <w:rFonts w:ascii="Times New Roman" w:hAnsi="Times New Roman" w:cs="FreeSans"/>
      <w:i/>
      <w:iCs/>
      <w:sz w:val="24"/>
      <w:szCs w:val="24"/>
      <w:lang w:val="uk-UA" w:eastAsia="en-US"/>
    </w:rPr>
  </w:style>
  <w:style w:type="paragraph" w:customStyle="1" w:styleId="Index">
    <w:name w:val="Index"/>
    <w:basedOn w:val="a"/>
    <w:rsid w:val="00B84145"/>
    <w:pPr>
      <w:widowControl w:val="0"/>
      <w:suppressLineNumbers/>
      <w:suppressAutoHyphens/>
    </w:pPr>
    <w:rPr>
      <w:rFonts w:ascii="Times New Roman" w:hAnsi="Times New Roman" w:cs="FreeSans"/>
      <w:sz w:val="22"/>
      <w:szCs w:val="22"/>
      <w:lang w:val="uk-UA" w:eastAsia="en-US"/>
    </w:rPr>
  </w:style>
  <w:style w:type="paragraph" w:styleId="af0">
    <w:name w:val="header"/>
    <w:basedOn w:val="a"/>
    <w:link w:val="af1"/>
    <w:rsid w:val="00B84145"/>
    <w:pPr>
      <w:widowControl w:val="0"/>
      <w:suppressAutoHyphens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af1">
    <w:name w:val="Верхній колонтитул Знак"/>
    <w:basedOn w:val="a0"/>
    <w:link w:val="af0"/>
    <w:rsid w:val="00B84145"/>
    <w:rPr>
      <w:rFonts w:ascii="Times New Roman" w:eastAsia="Calibri" w:hAnsi="Times New Roman" w:cs="Times New Roman"/>
      <w:lang w:val="en-US"/>
    </w:rPr>
  </w:style>
  <w:style w:type="paragraph" w:customStyle="1" w:styleId="FrameContents">
    <w:name w:val="Frame Contents"/>
    <w:basedOn w:val="a"/>
    <w:rsid w:val="00B84145"/>
    <w:pPr>
      <w:widowControl w:val="0"/>
      <w:suppressAutoHyphens/>
    </w:pPr>
    <w:rPr>
      <w:rFonts w:ascii="Times New Roman" w:hAnsi="Times New Roman" w:cs="Times New Roman"/>
      <w:sz w:val="22"/>
      <w:szCs w:val="22"/>
      <w:lang w:val="uk-UA" w:eastAsia="en-US"/>
    </w:rPr>
  </w:style>
  <w:style w:type="paragraph" w:styleId="34">
    <w:name w:val="Body Text Indent 3"/>
    <w:basedOn w:val="a"/>
    <w:link w:val="35"/>
    <w:rsid w:val="00B84145"/>
    <w:pPr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5">
    <w:name w:val="Основний текст з відступом 3 Знак"/>
    <w:basedOn w:val="a0"/>
    <w:link w:val="34"/>
    <w:rsid w:val="00B84145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f2">
    <w:name w:val="footer"/>
    <w:basedOn w:val="a"/>
    <w:link w:val="af3"/>
    <w:rsid w:val="00B8414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ижній колонтитул Знак"/>
    <w:basedOn w:val="a0"/>
    <w:link w:val="af2"/>
    <w:rsid w:val="00B84145"/>
    <w:rPr>
      <w:rFonts w:ascii="Times New Roman" w:eastAsia="Times New Roman" w:hAnsi="Times New Roman" w:cs="Times New Roman"/>
      <w:sz w:val="28"/>
      <w:szCs w:val="24"/>
    </w:rPr>
  </w:style>
  <w:style w:type="character" w:styleId="af4">
    <w:name w:val="page number"/>
    <w:basedOn w:val="a0"/>
    <w:rsid w:val="00B84145"/>
  </w:style>
  <w:style w:type="paragraph" w:styleId="af5">
    <w:name w:val="Body Text Indent"/>
    <w:basedOn w:val="a"/>
    <w:link w:val="af6"/>
    <w:rsid w:val="00B84145"/>
    <w:pPr>
      <w:spacing w:after="120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ий текст з відступом Знак"/>
    <w:basedOn w:val="a0"/>
    <w:link w:val="af5"/>
    <w:rsid w:val="00B84145"/>
    <w:rPr>
      <w:rFonts w:ascii="Times New Roman" w:eastAsia="Times New Roman" w:hAnsi="Times New Roman" w:cs="Times New Roman"/>
      <w:sz w:val="28"/>
      <w:szCs w:val="24"/>
    </w:rPr>
  </w:style>
  <w:style w:type="paragraph" w:styleId="af7">
    <w:name w:val="Plain Text"/>
    <w:basedOn w:val="a"/>
    <w:link w:val="af8"/>
    <w:unhideWhenUsed/>
    <w:rsid w:val="00B84145"/>
    <w:rPr>
      <w:rFonts w:ascii="Courier New" w:eastAsia="Times New Roman" w:hAnsi="Courier New" w:cs="Times New Roman"/>
      <w:lang w:val="uk-UA"/>
    </w:rPr>
  </w:style>
  <w:style w:type="character" w:customStyle="1" w:styleId="af8">
    <w:name w:val="Текст Знак"/>
    <w:basedOn w:val="a0"/>
    <w:link w:val="af7"/>
    <w:rsid w:val="00B84145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f9">
    <w:name w:val="Title"/>
    <w:basedOn w:val="a"/>
    <w:link w:val="afa"/>
    <w:qFormat/>
    <w:rsid w:val="00B84145"/>
    <w:pPr>
      <w:jc w:val="center"/>
    </w:pPr>
    <w:rPr>
      <w:rFonts w:ascii="Times New Roman" w:eastAsia="Times New Roman" w:hAnsi="Times New Roman" w:cs="Times New Roman"/>
      <w:sz w:val="28"/>
      <w:lang w:val="uk-UA"/>
    </w:rPr>
  </w:style>
  <w:style w:type="character" w:customStyle="1" w:styleId="afa">
    <w:name w:val="Назва Знак"/>
    <w:basedOn w:val="a0"/>
    <w:link w:val="af9"/>
    <w:rsid w:val="00B8414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b">
    <w:name w:val="annotation text"/>
    <w:basedOn w:val="a"/>
    <w:link w:val="afc"/>
    <w:uiPriority w:val="99"/>
    <w:unhideWhenUsed/>
    <w:rsid w:val="00FE4E98"/>
    <w:rPr>
      <w:rFonts w:ascii="Cambria" w:eastAsia="Cambria" w:hAnsi="Cambria" w:cs="Cambria"/>
      <w:lang w:val="uk-UA" w:eastAsia="uk-UA"/>
    </w:rPr>
  </w:style>
  <w:style w:type="character" w:customStyle="1" w:styleId="afc">
    <w:name w:val="Текст примітки Знак"/>
    <w:basedOn w:val="a0"/>
    <w:link w:val="afb"/>
    <w:uiPriority w:val="99"/>
    <w:rsid w:val="00FE4E98"/>
    <w:rPr>
      <w:rFonts w:ascii="Cambria" w:eastAsia="Cambria" w:hAnsi="Cambria" w:cs="Cambria"/>
      <w:sz w:val="20"/>
      <w:szCs w:val="20"/>
      <w:lang w:val="uk-UA" w:eastAsia="uk-UA"/>
    </w:rPr>
  </w:style>
  <w:style w:type="paragraph" w:customStyle="1" w:styleId="rvps2">
    <w:name w:val="rvps2"/>
    <w:basedOn w:val="a"/>
    <w:qFormat/>
    <w:rsid w:val="00CE2B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Z-mo188CfREh73qKQpHdyDNRi86c3ZOs" TargetMode="External"/><Relationship Id="rId13" Type="http://schemas.openxmlformats.org/officeDocument/2006/relationships/hyperlink" Target="https://drive.google.com/open?id=1njIWhSaeSoJAPfUctON6ZheE6-uKNsd4" TargetMode="External"/><Relationship Id="rId18" Type="http://schemas.openxmlformats.org/officeDocument/2006/relationships/hyperlink" Target="https://core.ac.uk/download/pdf/83099784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open?id=1PgbmB_JYNKJOwJfqxoYFxflBsETXAAnC" TargetMode="External"/><Relationship Id="rId17" Type="http://schemas.openxmlformats.org/officeDocument/2006/relationships/hyperlink" Target="https://eprints.zu.edu.ua/24192/1/%D0%95-%D0%9A%D0%90%D0%A2%D0%90%25%20D0%9B%D0%9E%D0%93_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on.rada.gov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open?id=18c9udSJYINl_25jYiYHpvJcIAhNIeC2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fs-journal.uzhnu.uz.ua/archive/19/part_1/3.pdf" TargetMode="External"/><Relationship Id="rId10" Type="http://schemas.openxmlformats.org/officeDocument/2006/relationships/hyperlink" Target="https://drive.google.com/open?id=1ZMRLF6GRbYmcqsGLNvNacnfXGc-j_Gfd" TargetMode="External"/><Relationship Id="rId19" Type="http://schemas.openxmlformats.org/officeDocument/2006/relationships/hyperlink" Target="http://dspace.pdpu.edu.ua/bitstream/123456789/4402/1/3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zzxrySKzxcZA3DBTvhedytWP-u8YIb5S" TargetMode="External"/><Relationship Id="rId14" Type="http://schemas.openxmlformats.org/officeDocument/2006/relationships/hyperlink" Target="https://drive.google.com/open?id=1_dJaxtEqxVHvUTfHvB1yNexLF6lt2Vk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D1872-E5DE-4A49-9445-2F8F3348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13</Pages>
  <Words>18284</Words>
  <Characters>10423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dcterms:created xsi:type="dcterms:W3CDTF">2022-01-31T12:01:00Z</dcterms:created>
  <dcterms:modified xsi:type="dcterms:W3CDTF">2026-03-17T10:35:00Z</dcterms:modified>
</cp:coreProperties>
</file>